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6D" w:rsidRPr="00B51DEA" w:rsidRDefault="0065076D" w:rsidP="00103CA6">
      <w:pPr>
        <w:pStyle w:val="CF-CapaeFolhadeRosto"/>
        <w:spacing w:before="0" w:after="0" w:line="240" w:lineRule="auto"/>
        <w:outlineLvl w:val="0"/>
        <w:rPr>
          <w:rFonts w:ascii="Times New Roman" w:hAnsi="Times New Roman"/>
          <w:b w:val="0"/>
          <w:caps w:val="0"/>
          <w:sz w:val="20"/>
          <w:szCs w:val="20"/>
          <w:lang w:val="pt-BR"/>
        </w:rPr>
      </w:pPr>
      <w:bookmarkStart w:id="0" w:name="_Toc309050279"/>
      <w:bookmarkStart w:id="1" w:name="_Toc309053264"/>
      <w:bookmarkStart w:id="2" w:name="_Toc309301590"/>
      <w:r w:rsidRPr="00B51DEA">
        <w:rPr>
          <w:rFonts w:ascii="Times New Roman" w:hAnsi="Times New Roman"/>
          <w:lang w:val="pt-BR"/>
        </w:rPr>
        <w:t>Proposta teórico-conceitual de desenvolvimento em arranjos produtivos locais</w:t>
      </w:r>
    </w:p>
    <w:bookmarkEnd w:id="0"/>
    <w:bookmarkEnd w:id="1"/>
    <w:bookmarkEnd w:id="2"/>
    <w:p w:rsidR="003C0F1C" w:rsidRPr="00B51DEA" w:rsidRDefault="00103CA6" w:rsidP="00103CA6">
      <w:pPr>
        <w:pStyle w:val="Formataodoresumo"/>
        <w:spacing w:before="0" w:after="0"/>
        <w:rPr>
          <w:rFonts w:ascii="Times New Roman" w:hAnsi="Times New Roman"/>
          <w:color w:val="auto"/>
        </w:rPr>
      </w:pPr>
      <w:r w:rsidRPr="00B51DEA">
        <w:rPr>
          <w:rFonts w:ascii="Times New Roman" w:hAnsi="Times New Roman"/>
          <w:color w:val="auto"/>
        </w:rPr>
        <w:br/>
      </w:r>
    </w:p>
    <w:p w:rsidR="00B7708B" w:rsidRPr="00B51DEA" w:rsidRDefault="003C0F1C" w:rsidP="003C0F1C">
      <w:pPr>
        <w:pStyle w:val="Formataodoresumo"/>
        <w:spacing w:before="0" w:after="0"/>
        <w:rPr>
          <w:rFonts w:ascii="Times New Roman" w:hAnsi="Times New Roman"/>
          <w:color w:val="auto"/>
        </w:rPr>
      </w:pPr>
      <w:r w:rsidRPr="00B51DEA">
        <w:rPr>
          <w:rFonts w:ascii="Times New Roman" w:hAnsi="Times New Roman"/>
          <w:b/>
          <w:color w:val="auto"/>
        </w:rPr>
        <w:t>RESUMO</w:t>
      </w:r>
      <w:r w:rsidR="0065076D" w:rsidRPr="00B51DEA">
        <w:rPr>
          <w:rFonts w:ascii="Times New Roman" w:hAnsi="Times New Roman"/>
          <w:b/>
          <w:color w:val="auto"/>
        </w:rPr>
        <w:t xml:space="preserve">: </w:t>
      </w:r>
      <w:r w:rsidR="0065076D" w:rsidRPr="00B51DEA">
        <w:rPr>
          <w:rFonts w:ascii="Times New Roman" w:hAnsi="Times New Roman"/>
          <w:b/>
          <w:color w:val="auto"/>
        </w:rPr>
        <w:br/>
      </w:r>
      <w:r w:rsidR="00B7708B" w:rsidRPr="00B51DEA">
        <w:rPr>
          <w:rFonts w:ascii="Times New Roman" w:hAnsi="Times New Roman"/>
          <w:color w:val="auto"/>
        </w:rPr>
        <w:t xml:space="preserve">O objetivo central </w:t>
      </w:r>
      <w:r w:rsidR="00A83801" w:rsidRPr="00B51DEA">
        <w:rPr>
          <w:rFonts w:ascii="Times New Roman" w:hAnsi="Times New Roman"/>
          <w:color w:val="auto"/>
        </w:rPr>
        <w:t xml:space="preserve">deste trabalho foi evidenciar </w:t>
      </w:r>
      <w:r w:rsidR="00503C33" w:rsidRPr="00B51DEA">
        <w:rPr>
          <w:rFonts w:ascii="Times New Roman" w:hAnsi="Times New Roman"/>
          <w:color w:val="auto"/>
        </w:rPr>
        <w:t xml:space="preserve">algumas </w:t>
      </w:r>
      <w:r w:rsidR="00A83801" w:rsidRPr="00B51DEA">
        <w:rPr>
          <w:rFonts w:ascii="Times New Roman" w:hAnsi="Times New Roman"/>
          <w:color w:val="auto"/>
        </w:rPr>
        <w:t>ferramenta</w:t>
      </w:r>
      <w:r w:rsidR="00B7708B" w:rsidRPr="00B51DEA">
        <w:rPr>
          <w:rFonts w:ascii="Times New Roman" w:hAnsi="Times New Roman"/>
          <w:color w:val="auto"/>
        </w:rPr>
        <w:t xml:space="preserve">s para o desenvolvimento da inovação e </w:t>
      </w:r>
      <w:r w:rsidR="00A94ABC" w:rsidRPr="00B51DEA">
        <w:rPr>
          <w:rFonts w:ascii="Times New Roman" w:hAnsi="Times New Roman"/>
          <w:color w:val="auto"/>
        </w:rPr>
        <w:t>verificar</w:t>
      </w:r>
      <w:r w:rsidR="00B7708B" w:rsidRPr="00B51DEA">
        <w:rPr>
          <w:rFonts w:ascii="Times New Roman" w:hAnsi="Times New Roman"/>
          <w:color w:val="auto"/>
        </w:rPr>
        <w:t xml:space="preserve"> </w:t>
      </w:r>
      <w:r w:rsidR="00110ED6" w:rsidRPr="00B51DEA">
        <w:rPr>
          <w:rFonts w:ascii="Times New Roman" w:hAnsi="Times New Roman"/>
          <w:color w:val="auto"/>
        </w:rPr>
        <w:t>a relação com a configuração do desenvolvimento</w:t>
      </w:r>
      <w:r w:rsidR="00B7708B" w:rsidRPr="00B51DEA">
        <w:rPr>
          <w:rFonts w:ascii="Times New Roman" w:hAnsi="Times New Roman"/>
          <w:color w:val="auto"/>
        </w:rPr>
        <w:t xml:space="preserve"> em Arranjos Produtivos Locais (</w:t>
      </w:r>
      <w:r w:rsidR="00523CC3" w:rsidRPr="00B51DEA">
        <w:rPr>
          <w:rFonts w:ascii="Times New Roman" w:hAnsi="Times New Roman"/>
          <w:color w:val="auto"/>
        </w:rPr>
        <w:t>APLs</w:t>
      </w:r>
      <w:r w:rsidR="00B7708B" w:rsidRPr="00B51DEA">
        <w:rPr>
          <w:rFonts w:ascii="Times New Roman" w:hAnsi="Times New Roman"/>
          <w:color w:val="auto"/>
        </w:rPr>
        <w:t xml:space="preserve">). </w:t>
      </w:r>
      <w:r w:rsidR="00600F45">
        <w:rPr>
          <w:rFonts w:ascii="Times New Roman" w:hAnsi="Times New Roman"/>
          <w:color w:val="auto"/>
        </w:rPr>
        <w:t xml:space="preserve">Esta </w:t>
      </w:r>
      <w:r w:rsidR="00B7708B" w:rsidRPr="00B51DEA">
        <w:rPr>
          <w:rFonts w:ascii="Times New Roman" w:hAnsi="Times New Roman"/>
          <w:color w:val="auto"/>
        </w:rPr>
        <w:t>pesquisa pode ser considerada como exploratória e descritiva, pois envolve levantamento bibliográfico e análise de exemplos que estimulem a compreensão</w:t>
      </w:r>
      <w:r w:rsidR="00D02E7A" w:rsidRPr="00B51DEA">
        <w:rPr>
          <w:rFonts w:ascii="Times New Roman" w:hAnsi="Times New Roman"/>
          <w:color w:val="auto"/>
        </w:rPr>
        <w:t>.</w:t>
      </w:r>
      <w:r w:rsidR="00B7708B" w:rsidRPr="00B51DEA">
        <w:rPr>
          <w:rFonts w:ascii="Times New Roman" w:hAnsi="Times New Roman"/>
          <w:color w:val="auto"/>
        </w:rPr>
        <w:t xml:space="preserve"> </w:t>
      </w:r>
      <w:r w:rsidR="004867B7" w:rsidRPr="00B51DEA">
        <w:rPr>
          <w:rFonts w:ascii="Times New Roman" w:hAnsi="Times New Roman"/>
          <w:color w:val="auto"/>
        </w:rPr>
        <w:t>E</w:t>
      </w:r>
      <w:r w:rsidR="00B7708B" w:rsidRPr="00B51DEA">
        <w:rPr>
          <w:rFonts w:ascii="Times New Roman" w:hAnsi="Times New Roman"/>
          <w:color w:val="auto"/>
        </w:rPr>
        <w:t>studos sobre ferr</w:t>
      </w:r>
      <w:r w:rsidR="004867B7" w:rsidRPr="00B51DEA">
        <w:rPr>
          <w:rFonts w:ascii="Times New Roman" w:hAnsi="Times New Roman"/>
          <w:color w:val="auto"/>
        </w:rPr>
        <w:t>amentas de inovação tecnológica</w:t>
      </w:r>
      <w:r w:rsidR="00B7708B" w:rsidRPr="00B51DEA">
        <w:rPr>
          <w:rFonts w:ascii="Times New Roman" w:hAnsi="Times New Roman"/>
          <w:color w:val="auto"/>
        </w:rPr>
        <w:t xml:space="preserve"> </w:t>
      </w:r>
      <w:r w:rsidR="00600F45">
        <w:rPr>
          <w:rFonts w:ascii="Times New Roman" w:hAnsi="Times New Roman"/>
          <w:color w:val="auto"/>
        </w:rPr>
        <w:t xml:space="preserve">e </w:t>
      </w:r>
      <w:r w:rsidR="004A1C5A" w:rsidRPr="00B51DEA">
        <w:rPr>
          <w:rFonts w:ascii="Times New Roman" w:hAnsi="Times New Roman"/>
          <w:color w:val="auto"/>
        </w:rPr>
        <w:t>r</w:t>
      </w:r>
      <w:r w:rsidR="001E20D7" w:rsidRPr="00B51DEA">
        <w:rPr>
          <w:rFonts w:ascii="Times New Roman" w:hAnsi="Times New Roman"/>
          <w:color w:val="auto"/>
        </w:rPr>
        <w:t>eferencias</w:t>
      </w:r>
      <w:r w:rsidR="004A1C5A" w:rsidRPr="00B51DEA">
        <w:rPr>
          <w:rFonts w:ascii="Times New Roman" w:hAnsi="Times New Roman"/>
          <w:color w:val="auto"/>
        </w:rPr>
        <w:t xml:space="preserve"> do desenvolvimento de ecossistemas industriais, </w:t>
      </w:r>
      <w:r w:rsidR="00600F45">
        <w:rPr>
          <w:rFonts w:ascii="Times New Roman" w:hAnsi="Times New Roman"/>
          <w:color w:val="auto"/>
        </w:rPr>
        <w:t xml:space="preserve">foram utilizados </w:t>
      </w:r>
      <w:r w:rsidR="001E20D7" w:rsidRPr="00B51DEA">
        <w:rPr>
          <w:rFonts w:ascii="Times New Roman" w:hAnsi="Times New Roman"/>
          <w:color w:val="auto"/>
        </w:rPr>
        <w:t xml:space="preserve">buscando demonstrar uma proposta teórico-conceitual </w:t>
      </w:r>
      <w:r w:rsidR="00A94ABC" w:rsidRPr="00B51DEA">
        <w:rPr>
          <w:rFonts w:ascii="Times New Roman" w:hAnsi="Times New Roman"/>
          <w:color w:val="auto"/>
        </w:rPr>
        <w:t>de integração das ferramentas</w:t>
      </w:r>
      <w:r w:rsidR="00B7708B" w:rsidRPr="00B51DEA">
        <w:rPr>
          <w:rFonts w:ascii="Times New Roman" w:hAnsi="Times New Roman"/>
          <w:color w:val="auto"/>
        </w:rPr>
        <w:t xml:space="preserve">. </w:t>
      </w:r>
      <w:r w:rsidR="00C923C9" w:rsidRPr="00B51DEA">
        <w:rPr>
          <w:rFonts w:ascii="Times New Roman" w:hAnsi="Times New Roman"/>
          <w:color w:val="auto"/>
        </w:rPr>
        <w:t xml:space="preserve">Por meio do resultado obtido com a aplicação </w:t>
      </w:r>
      <w:r w:rsidR="00B7708B" w:rsidRPr="00B51DEA">
        <w:rPr>
          <w:rFonts w:ascii="Times New Roman" w:hAnsi="Times New Roman"/>
          <w:color w:val="auto"/>
        </w:rPr>
        <w:t>da metodologia e do referencial teór</w:t>
      </w:r>
      <w:r w:rsidR="00C923C9" w:rsidRPr="00B51DEA">
        <w:rPr>
          <w:rFonts w:ascii="Times New Roman" w:hAnsi="Times New Roman"/>
          <w:color w:val="auto"/>
        </w:rPr>
        <w:t xml:space="preserve">ico, verificou-se que </w:t>
      </w:r>
      <w:r w:rsidR="00503C33" w:rsidRPr="00B51DEA">
        <w:rPr>
          <w:rFonts w:ascii="Times New Roman" w:hAnsi="Times New Roman"/>
          <w:color w:val="auto"/>
        </w:rPr>
        <w:t>aplicação das ferramen</w:t>
      </w:r>
      <w:r w:rsidR="00C923C9" w:rsidRPr="00B51DEA">
        <w:rPr>
          <w:rFonts w:ascii="Times New Roman" w:hAnsi="Times New Roman"/>
          <w:color w:val="auto"/>
        </w:rPr>
        <w:t>tas de inovação tecnológica e a</w:t>
      </w:r>
      <w:r w:rsidR="00503C33" w:rsidRPr="00B51DEA">
        <w:rPr>
          <w:rFonts w:ascii="Times New Roman" w:hAnsi="Times New Roman"/>
          <w:color w:val="auto"/>
        </w:rPr>
        <w:t xml:space="preserve"> operacionalização com a implantação de métodos e ações cooperadas, </w:t>
      </w:r>
      <w:r w:rsidR="00C923C9" w:rsidRPr="00B51DEA">
        <w:rPr>
          <w:rFonts w:ascii="Times New Roman" w:hAnsi="Times New Roman"/>
          <w:color w:val="auto"/>
        </w:rPr>
        <w:t xml:space="preserve">tende a fortalecer </w:t>
      </w:r>
      <w:r w:rsidR="00503C33" w:rsidRPr="00B51DEA">
        <w:rPr>
          <w:rFonts w:ascii="Times New Roman" w:hAnsi="Times New Roman"/>
          <w:color w:val="auto"/>
        </w:rPr>
        <w:t>o desempenho do processo de inovação do arranjo produtivo</w:t>
      </w:r>
      <w:r w:rsidR="00C923C9" w:rsidRPr="00B51DEA">
        <w:rPr>
          <w:rFonts w:ascii="Times New Roman" w:hAnsi="Times New Roman"/>
          <w:color w:val="auto"/>
        </w:rPr>
        <w:t>. A aplicação do conceito de ecologia industrial no desenvolvimento ambientalmente sustentável do aglomerado tende a fortalecer não só o desenvolvimento do APL, como também o desenvolvimento econômico e regional</w:t>
      </w:r>
      <w:r w:rsidR="00B7708B" w:rsidRPr="00B51DEA">
        <w:rPr>
          <w:rFonts w:ascii="Times New Roman" w:hAnsi="Times New Roman"/>
          <w:color w:val="auto"/>
        </w:rPr>
        <w:t>.</w:t>
      </w:r>
    </w:p>
    <w:p w:rsidR="00B7708B" w:rsidRPr="00B51DEA" w:rsidRDefault="00B7708B" w:rsidP="003C0F1C">
      <w:pPr>
        <w:pStyle w:val="Formataodoresumo"/>
        <w:spacing w:before="0" w:after="0"/>
        <w:rPr>
          <w:rFonts w:ascii="Times New Roman" w:hAnsi="Times New Roman"/>
          <w:color w:val="auto"/>
        </w:rPr>
      </w:pPr>
    </w:p>
    <w:p w:rsidR="00B7708B" w:rsidRPr="00B51DEA" w:rsidRDefault="00B7708B" w:rsidP="003C0F1C">
      <w:pPr>
        <w:pStyle w:val="Formataodoresumo"/>
        <w:spacing w:before="0" w:after="0"/>
        <w:rPr>
          <w:rFonts w:ascii="Times New Roman" w:hAnsi="Times New Roman"/>
          <w:color w:val="auto"/>
        </w:rPr>
      </w:pPr>
    </w:p>
    <w:p w:rsidR="003C0F1C" w:rsidRPr="00B51DEA" w:rsidRDefault="00B7708B" w:rsidP="003C0F1C">
      <w:pPr>
        <w:pStyle w:val="Palavras-chave"/>
        <w:spacing w:before="0" w:after="0"/>
        <w:jc w:val="both"/>
        <w:rPr>
          <w:rFonts w:ascii="Times New Roman" w:hAnsi="Times New Roman"/>
          <w:color w:val="auto"/>
          <w:lang w:val="en-US"/>
        </w:rPr>
      </w:pPr>
      <w:r w:rsidRPr="00B51DEA">
        <w:rPr>
          <w:rFonts w:ascii="Times New Roman" w:hAnsi="Times New Roman"/>
          <w:b/>
          <w:color w:val="auto"/>
        </w:rPr>
        <w:t>Palavras-chave:</w:t>
      </w:r>
      <w:r w:rsidRPr="00B51DEA">
        <w:rPr>
          <w:rFonts w:ascii="Times New Roman" w:hAnsi="Times New Roman"/>
          <w:color w:val="auto"/>
        </w:rPr>
        <w:t xml:space="preserve"> Arranjos produtivos locais. Inovação. Desenvolvimento econômico e regional. </w:t>
      </w:r>
      <w:r w:rsidRPr="00B51DEA">
        <w:rPr>
          <w:rFonts w:ascii="Times New Roman" w:hAnsi="Times New Roman"/>
          <w:color w:val="auto"/>
          <w:lang w:val="en-US"/>
        </w:rPr>
        <w:t>Competitividade.</w:t>
      </w:r>
      <w:bookmarkStart w:id="3" w:name="_Toc302641983"/>
      <w:bookmarkStart w:id="4" w:name="_Toc309053271"/>
      <w:bookmarkStart w:id="5" w:name="_Toc309301600"/>
      <w:r w:rsidR="009B543F" w:rsidRPr="00B51DEA">
        <w:rPr>
          <w:rFonts w:ascii="Times New Roman" w:hAnsi="Times New Roman"/>
          <w:color w:val="auto"/>
          <w:lang w:val="en-US"/>
        </w:rPr>
        <w:t xml:space="preserve"> Ecologia Industrial.</w:t>
      </w:r>
    </w:p>
    <w:p w:rsidR="00717AB3" w:rsidRPr="00B51DEA" w:rsidRDefault="00717AB3" w:rsidP="003C0F1C">
      <w:pPr>
        <w:pStyle w:val="Palavras-chave"/>
        <w:spacing w:before="0" w:after="0"/>
        <w:jc w:val="both"/>
        <w:rPr>
          <w:rFonts w:ascii="Times New Roman" w:hAnsi="Times New Roman"/>
          <w:color w:val="auto"/>
          <w:lang w:val="en-US"/>
        </w:rPr>
      </w:pPr>
    </w:p>
    <w:p w:rsidR="00717AB3" w:rsidRPr="00B51DEA" w:rsidRDefault="00717AB3" w:rsidP="003C0F1C">
      <w:pPr>
        <w:pStyle w:val="Palavras-chave"/>
        <w:spacing w:before="0" w:after="0"/>
        <w:jc w:val="both"/>
        <w:rPr>
          <w:rFonts w:ascii="Times New Roman" w:hAnsi="Times New Roman"/>
          <w:color w:val="auto"/>
          <w:lang w:val="en-US"/>
        </w:rPr>
      </w:pPr>
    </w:p>
    <w:p w:rsidR="00717AB3" w:rsidRPr="00B51DEA" w:rsidRDefault="00717AB3" w:rsidP="00717AB3">
      <w:pPr>
        <w:pStyle w:val="Palavras-chave"/>
        <w:spacing w:before="0" w:after="0"/>
        <w:jc w:val="center"/>
        <w:rPr>
          <w:rFonts w:ascii="Times New Roman" w:hAnsi="Times New Roman"/>
          <w:b/>
          <w:color w:val="auto"/>
          <w:lang w:val="en-US"/>
        </w:rPr>
      </w:pPr>
      <w:r w:rsidRPr="00B51DEA">
        <w:rPr>
          <w:rFonts w:ascii="Times New Roman" w:hAnsi="Times New Roman"/>
          <w:b/>
          <w:color w:val="auto"/>
          <w:lang w:val="en-US"/>
        </w:rPr>
        <w:t>THEORETICAL AND CONCEPTUAL PROPOSAL OF DEVELOPMENT IN LOCAL PRODUCTIVE ARRANGEMENTS</w:t>
      </w:r>
    </w:p>
    <w:p w:rsidR="003C0F1C" w:rsidRPr="00B51DEA" w:rsidRDefault="003C0F1C" w:rsidP="003C0F1C">
      <w:pPr>
        <w:pStyle w:val="Palavras-chave"/>
        <w:spacing w:before="0" w:after="0"/>
        <w:jc w:val="both"/>
        <w:rPr>
          <w:rFonts w:ascii="Times New Roman" w:hAnsi="Times New Roman"/>
          <w:color w:val="auto"/>
          <w:lang w:val="en-US" w:eastAsia="pt-BR"/>
        </w:rPr>
      </w:pPr>
    </w:p>
    <w:p w:rsidR="00866D60" w:rsidRPr="00B51DEA" w:rsidRDefault="00B7708B" w:rsidP="003C0F1C">
      <w:pPr>
        <w:pStyle w:val="Titulo6"/>
        <w:spacing w:before="0" w:after="0" w:line="240" w:lineRule="auto"/>
        <w:jc w:val="both"/>
        <w:outlineLvl w:val="0"/>
        <w:rPr>
          <w:rFonts w:ascii="Times New Roman" w:hAnsi="Times New Roman"/>
          <w:b w:val="0"/>
          <w:color w:val="auto"/>
          <w:lang w:val="en-US"/>
        </w:rPr>
      </w:pPr>
      <w:r w:rsidRPr="00B51DEA">
        <w:rPr>
          <w:rFonts w:ascii="Times New Roman" w:hAnsi="Times New Roman"/>
          <w:color w:val="auto"/>
          <w:lang w:val="en-US" w:eastAsia="pt-BR"/>
        </w:rPr>
        <w:t>abstract</w:t>
      </w:r>
      <w:bookmarkEnd w:id="3"/>
      <w:bookmarkEnd w:id="4"/>
      <w:bookmarkEnd w:id="5"/>
      <w:r w:rsidR="0065076D" w:rsidRPr="00B51DEA">
        <w:rPr>
          <w:rFonts w:ascii="Times New Roman" w:hAnsi="Times New Roman"/>
          <w:color w:val="auto"/>
          <w:lang w:val="en-US" w:eastAsia="pt-BR"/>
        </w:rPr>
        <w:t xml:space="preserve">: </w:t>
      </w:r>
    </w:p>
    <w:p w:rsidR="00B7708B" w:rsidRPr="00B51DEA" w:rsidRDefault="007459AD" w:rsidP="003C0F1C">
      <w:pPr>
        <w:pStyle w:val="Formataodoresumo"/>
        <w:spacing w:before="0" w:after="0"/>
        <w:rPr>
          <w:rFonts w:ascii="Times New Roman" w:hAnsi="Times New Roman"/>
          <w:color w:val="auto"/>
          <w:lang w:val="en-US"/>
        </w:rPr>
      </w:pPr>
      <w:r w:rsidRPr="00B51DEA">
        <w:rPr>
          <w:rFonts w:ascii="Times New Roman" w:hAnsi="Times New Roman"/>
          <w:color w:val="auto"/>
          <w:lang w:val="en-US"/>
        </w:rPr>
        <w:t xml:space="preserve">This work´s main objective was to demonstrate the main tools for the development of innovation and investigate the relationship with the development setting in </w:t>
      </w:r>
      <w:r w:rsidR="00A1319F">
        <w:rPr>
          <w:rFonts w:ascii="Times New Roman" w:hAnsi="Times New Roman"/>
          <w:color w:val="auto"/>
          <w:lang w:val="en-US"/>
        </w:rPr>
        <w:t>clusters. T</w:t>
      </w:r>
      <w:r w:rsidR="00DF5DBA" w:rsidRPr="00B51DEA">
        <w:rPr>
          <w:rFonts w:ascii="Times New Roman" w:hAnsi="Times New Roman"/>
          <w:color w:val="auto"/>
          <w:lang w:val="en-US"/>
        </w:rPr>
        <w:t xml:space="preserve">his research </w:t>
      </w:r>
      <w:r w:rsidRPr="00B51DEA">
        <w:rPr>
          <w:rFonts w:ascii="Times New Roman" w:hAnsi="Times New Roman"/>
          <w:color w:val="auto"/>
          <w:lang w:val="en-US"/>
        </w:rPr>
        <w:t>can be considered as exploratory and descriptive, because it involves literature review and analysis of examples that encourage understanding. Some studies of technological tools have been used as an analysis method as well as references of the development of industrial ecosystems, seeki</w:t>
      </w:r>
      <w:r w:rsidR="00612519" w:rsidRPr="00B51DEA">
        <w:rPr>
          <w:rFonts w:ascii="Times New Roman" w:hAnsi="Times New Roman"/>
          <w:color w:val="auto"/>
          <w:lang w:val="en-US"/>
        </w:rPr>
        <w:t xml:space="preserve">ng to demonstrate a theoretical and </w:t>
      </w:r>
      <w:r w:rsidRPr="00B51DEA">
        <w:rPr>
          <w:rFonts w:ascii="Times New Roman" w:hAnsi="Times New Roman"/>
          <w:color w:val="auto"/>
          <w:lang w:val="en-US"/>
        </w:rPr>
        <w:t xml:space="preserve">conceptual proposal of the tools integration. </w:t>
      </w:r>
      <w:r w:rsidR="006E291F" w:rsidRPr="00B51DEA">
        <w:rPr>
          <w:rFonts w:ascii="Times New Roman" w:hAnsi="Times New Roman"/>
          <w:color w:val="auto"/>
          <w:lang w:val="en-US"/>
        </w:rPr>
        <w:t xml:space="preserve">Through the results from the application of the methodology and theoretical framework, it was found that applying tools of technology innovation with the implementation of methods and cooperative actions, it tends to strengthen the performance of the innovation process </w:t>
      </w:r>
      <w:r w:rsidR="00A1319F">
        <w:rPr>
          <w:rFonts w:ascii="Times New Roman" w:hAnsi="Times New Roman"/>
          <w:color w:val="auto"/>
          <w:lang w:val="en-US"/>
        </w:rPr>
        <w:t>in the</w:t>
      </w:r>
      <w:r w:rsidR="006E291F" w:rsidRPr="00B51DEA">
        <w:rPr>
          <w:rFonts w:ascii="Times New Roman" w:hAnsi="Times New Roman"/>
          <w:color w:val="auto"/>
          <w:lang w:val="en-US"/>
        </w:rPr>
        <w:t xml:space="preserve"> network. The application of industrial ecology concept in the cluster environmentally sustainable development tends to strengthen not only the cluster development, but also the economic and regional development.</w:t>
      </w:r>
    </w:p>
    <w:p w:rsidR="007459AD" w:rsidRPr="00B51DEA" w:rsidRDefault="007459AD" w:rsidP="003C0F1C">
      <w:pPr>
        <w:pStyle w:val="Formataodoresumo"/>
        <w:spacing w:before="0" w:after="0"/>
        <w:rPr>
          <w:rFonts w:ascii="Times New Roman" w:hAnsi="Times New Roman"/>
          <w:color w:val="auto"/>
          <w:lang w:val="en-US"/>
        </w:rPr>
      </w:pPr>
    </w:p>
    <w:p w:rsidR="00566C66" w:rsidRPr="00B51DEA" w:rsidRDefault="00B7708B" w:rsidP="00647FBE">
      <w:pPr>
        <w:pStyle w:val="Palavras-chave"/>
        <w:spacing w:before="0" w:after="0"/>
        <w:rPr>
          <w:rFonts w:ascii="Times New Roman" w:hAnsi="Times New Roman"/>
          <w:color w:val="auto"/>
          <w:sz w:val="20"/>
          <w:szCs w:val="20"/>
          <w:lang w:val="en-US"/>
        </w:rPr>
      </w:pPr>
      <w:r w:rsidRPr="00B51DEA">
        <w:rPr>
          <w:rFonts w:ascii="Times New Roman" w:hAnsi="Times New Roman"/>
          <w:b/>
          <w:color w:val="auto"/>
          <w:lang w:val="en-US"/>
        </w:rPr>
        <w:t>Keywords:</w:t>
      </w:r>
      <w:r w:rsidRPr="00B51DEA">
        <w:rPr>
          <w:rFonts w:ascii="Times New Roman" w:hAnsi="Times New Roman"/>
          <w:color w:val="auto"/>
          <w:lang w:val="en-US"/>
        </w:rPr>
        <w:t xml:space="preserve"> </w:t>
      </w:r>
      <w:r w:rsidR="004378EF">
        <w:rPr>
          <w:rFonts w:ascii="Times New Roman" w:hAnsi="Times New Roman"/>
          <w:color w:val="auto"/>
          <w:lang w:val="en-US"/>
        </w:rPr>
        <w:t>Clusters</w:t>
      </w:r>
      <w:r w:rsidR="000E2283" w:rsidRPr="00B51DEA">
        <w:rPr>
          <w:rFonts w:ascii="Times New Roman" w:hAnsi="Times New Roman"/>
          <w:color w:val="auto"/>
          <w:lang w:val="en"/>
        </w:rPr>
        <w:t xml:space="preserve">. </w:t>
      </w:r>
      <w:r w:rsidR="000E2283" w:rsidRPr="00B51DEA">
        <w:rPr>
          <w:rStyle w:val="hps"/>
          <w:rFonts w:ascii="Times New Roman" w:hAnsi="Times New Roman"/>
          <w:color w:val="auto"/>
          <w:lang w:val="en"/>
        </w:rPr>
        <w:t>Innovation.</w:t>
      </w:r>
      <w:r w:rsidR="000E2283" w:rsidRPr="00B51DEA">
        <w:rPr>
          <w:rFonts w:ascii="Times New Roman" w:hAnsi="Times New Roman"/>
          <w:color w:val="auto"/>
          <w:lang w:val="en"/>
        </w:rPr>
        <w:t xml:space="preserve"> </w:t>
      </w:r>
      <w:r w:rsidR="00476CB8" w:rsidRPr="00B51DEA">
        <w:rPr>
          <w:rStyle w:val="hps"/>
          <w:rFonts w:ascii="Times New Roman" w:hAnsi="Times New Roman"/>
          <w:color w:val="auto"/>
          <w:lang w:val="en"/>
        </w:rPr>
        <w:t>Economic and Regional D</w:t>
      </w:r>
      <w:r w:rsidR="000E2283" w:rsidRPr="00B51DEA">
        <w:rPr>
          <w:rStyle w:val="hps"/>
          <w:rFonts w:ascii="Times New Roman" w:hAnsi="Times New Roman"/>
          <w:color w:val="auto"/>
          <w:lang w:val="en"/>
        </w:rPr>
        <w:t>evelopment</w:t>
      </w:r>
      <w:r w:rsidR="000E2283" w:rsidRPr="00B51DEA">
        <w:rPr>
          <w:rFonts w:ascii="Times New Roman" w:hAnsi="Times New Roman"/>
          <w:color w:val="auto"/>
          <w:lang w:val="en"/>
        </w:rPr>
        <w:t xml:space="preserve">. </w:t>
      </w:r>
      <w:r w:rsidR="000E2283" w:rsidRPr="00B51DEA">
        <w:rPr>
          <w:rStyle w:val="hps"/>
          <w:rFonts w:ascii="Times New Roman" w:hAnsi="Times New Roman"/>
          <w:color w:val="auto"/>
          <w:lang w:val="en-US"/>
        </w:rPr>
        <w:t>Competitiveness</w:t>
      </w:r>
      <w:r w:rsidR="000E2283" w:rsidRPr="00B51DEA">
        <w:rPr>
          <w:rFonts w:ascii="Times New Roman" w:hAnsi="Times New Roman"/>
          <w:color w:val="auto"/>
          <w:lang w:val="en-US"/>
        </w:rPr>
        <w:t>.</w:t>
      </w:r>
      <w:bookmarkStart w:id="6" w:name="_Toc297218999"/>
      <w:bookmarkStart w:id="7" w:name="_Toc309049093"/>
      <w:bookmarkStart w:id="8" w:name="_Toc309301602"/>
      <w:r w:rsidR="009B543F" w:rsidRPr="00B51DEA">
        <w:rPr>
          <w:rFonts w:ascii="Times New Roman" w:hAnsi="Times New Roman"/>
          <w:color w:val="auto"/>
          <w:lang w:val="en-US"/>
        </w:rPr>
        <w:t xml:space="preserve"> </w:t>
      </w:r>
      <w:proofErr w:type="gramStart"/>
      <w:r w:rsidR="009B543F" w:rsidRPr="00B51DEA">
        <w:rPr>
          <w:rFonts w:ascii="Times New Roman" w:hAnsi="Times New Roman"/>
          <w:color w:val="auto"/>
          <w:lang w:val="en-US"/>
        </w:rPr>
        <w:t>Industrial Ecology.</w:t>
      </w:r>
      <w:proofErr w:type="gramEnd"/>
    </w:p>
    <w:p w:rsidR="00D624B2" w:rsidRPr="00B51DEA" w:rsidRDefault="00D624B2" w:rsidP="00647FBE">
      <w:pPr>
        <w:pStyle w:val="Palavras-chave"/>
        <w:spacing w:before="0" w:after="0"/>
        <w:rPr>
          <w:rFonts w:ascii="Times New Roman" w:hAnsi="Times New Roman"/>
          <w:color w:val="auto"/>
          <w:sz w:val="20"/>
          <w:szCs w:val="20"/>
          <w:lang w:val="en-US"/>
        </w:rPr>
      </w:pPr>
    </w:p>
    <w:p w:rsidR="00D624B2" w:rsidRPr="00B51DEA" w:rsidRDefault="00D624B2" w:rsidP="00647FBE">
      <w:pPr>
        <w:pStyle w:val="Palavras-chave"/>
        <w:spacing w:before="0" w:after="0"/>
        <w:rPr>
          <w:rFonts w:ascii="Times New Roman" w:hAnsi="Times New Roman"/>
          <w:color w:val="auto"/>
          <w:sz w:val="20"/>
          <w:szCs w:val="20"/>
          <w:lang w:val="en-US"/>
        </w:rPr>
      </w:pPr>
    </w:p>
    <w:p w:rsidR="00566C66" w:rsidRPr="00B51DEA" w:rsidRDefault="00566C66" w:rsidP="00647FBE">
      <w:pPr>
        <w:pStyle w:val="Palavras-chave"/>
        <w:spacing w:before="0" w:after="0"/>
        <w:rPr>
          <w:rFonts w:ascii="Times New Roman" w:hAnsi="Times New Roman"/>
          <w:color w:val="auto"/>
          <w:sz w:val="20"/>
          <w:szCs w:val="20"/>
          <w:lang w:val="en-US"/>
        </w:rPr>
      </w:pPr>
    </w:p>
    <w:p w:rsidR="00A84245" w:rsidRDefault="00A84245" w:rsidP="00A84245">
      <w:pPr>
        <w:ind w:firstLine="0"/>
        <w:rPr>
          <w:rStyle w:val="nfase"/>
          <w:rFonts w:eastAsia="Times New Roman"/>
          <w:b/>
          <w:i w:val="0"/>
        </w:rPr>
      </w:pPr>
      <w:r>
        <w:rPr>
          <w:rStyle w:val="nfase"/>
          <w:b/>
          <w:i w:val="0"/>
        </w:rPr>
        <w:t xml:space="preserve">Área: </w:t>
      </w:r>
      <w:r w:rsidRPr="00A84245">
        <w:rPr>
          <w:rStyle w:val="nfase"/>
          <w:i w:val="0"/>
        </w:rPr>
        <w:t>Estudos Organizacionais</w:t>
      </w:r>
      <w:r>
        <w:rPr>
          <w:rStyle w:val="nfase"/>
          <w:b/>
          <w:i w:val="0"/>
        </w:rPr>
        <w:br w:type="page"/>
      </w:r>
    </w:p>
    <w:p w:rsidR="00C218EA" w:rsidRPr="00B51DEA" w:rsidRDefault="00647FBE" w:rsidP="004161CA">
      <w:pPr>
        <w:pStyle w:val="Palavras-chave"/>
        <w:numPr>
          <w:ilvl w:val="0"/>
          <w:numId w:val="24"/>
        </w:numPr>
        <w:spacing w:before="0" w:after="0" w:line="360" w:lineRule="auto"/>
        <w:rPr>
          <w:rFonts w:ascii="Times New Roman" w:hAnsi="Times New Roman"/>
          <w:b/>
          <w:iCs/>
          <w:color w:val="auto"/>
        </w:rPr>
      </w:pPr>
      <w:r w:rsidRPr="00B51DEA">
        <w:rPr>
          <w:rStyle w:val="nfase"/>
          <w:rFonts w:ascii="Times New Roman" w:hAnsi="Times New Roman"/>
          <w:b/>
          <w:i w:val="0"/>
          <w:color w:val="auto"/>
        </w:rPr>
        <w:lastRenderedPageBreak/>
        <w:t>I</w:t>
      </w:r>
      <w:r w:rsidR="00B7708B" w:rsidRPr="00B51DEA">
        <w:rPr>
          <w:rStyle w:val="nfase"/>
          <w:rFonts w:ascii="Times New Roman" w:hAnsi="Times New Roman"/>
          <w:b/>
          <w:i w:val="0"/>
          <w:color w:val="auto"/>
        </w:rPr>
        <w:t>ntrodução</w:t>
      </w:r>
      <w:bookmarkEnd w:id="6"/>
      <w:bookmarkEnd w:id="7"/>
      <w:bookmarkEnd w:id="8"/>
    </w:p>
    <w:p w:rsidR="00DF1E83" w:rsidRPr="00B51DEA" w:rsidRDefault="00E376DD" w:rsidP="004161CA">
      <w:pPr>
        <w:pStyle w:val="TextodoTrabalho"/>
        <w:rPr>
          <w:rFonts w:ascii="Times New Roman" w:hAnsi="Times New Roman"/>
          <w:color w:val="auto"/>
        </w:rPr>
      </w:pPr>
      <w:r w:rsidRPr="00B51DEA">
        <w:rPr>
          <w:rFonts w:ascii="Times New Roman" w:hAnsi="Times New Roman"/>
          <w:color w:val="auto"/>
        </w:rPr>
        <w:t>Arranjos Produtivos Locais (APLs) são caracterizados como redes de colaboração e concentrações que oferecem significativa oportunidade de estimular o desenvolvimento econômico e fortalecimento da competitividade (PORTER, 1998).</w:t>
      </w:r>
      <w:r w:rsidR="00F96ECC" w:rsidRPr="00B51DEA">
        <w:rPr>
          <w:rFonts w:ascii="Times New Roman" w:hAnsi="Times New Roman"/>
          <w:color w:val="auto"/>
        </w:rPr>
        <w:t xml:space="preserve"> </w:t>
      </w:r>
      <w:r w:rsidR="00DF1E83" w:rsidRPr="00B51DEA">
        <w:rPr>
          <w:rFonts w:ascii="Times New Roman" w:hAnsi="Times New Roman"/>
          <w:color w:val="auto"/>
        </w:rPr>
        <w:t>A dimensão territorial é um elemento importante para um APL, pois a proximidade das empresas possibilita o compartilhamento de visões e valores econômicos, bem como vantagens competitivas do produto final (CASSIOLATO et al., 2000).</w:t>
      </w:r>
    </w:p>
    <w:p w:rsidR="00295C9A" w:rsidRPr="00B51DEA" w:rsidRDefault="0053000E" w:rsidP="00295C9A">
      <w:pPr>
        <w:pStyle w:val="TextodoTrabalho"/>
        <w:rPr>
          <w:rFonts w:ascii="Times New Roman" w:hAnsi="Times New Roman"/>
          <w:color w:val="auto"/>
        </w:rPr>
      </w:pPr>
      <w:r>
        <w:rPr>
          <w:rFonts w:ascii="Times New Roman" w:hAnsi="Times New Roman"/>
          <w:color w:val="auto"/>
        </w:rPr>
        <w:t>A</w:t>
      </w:r>
      <w:r w:rsidR="00295C9A" w:rsidRPr="00B51DEA">
        <w:rPr>
          <w:rFonts w:ascii="Times New Roman" w:hAnsi="Times New Roman"/>
          <w:color w:val="auto"/>
        </w:rPr>
        <w:t xml:space="preserve"> organização em redes tanto dentro da empresa como também entre as empresas devem funcionar como um canal de troca de recursos e de conhecimentos. O interesse sobre redes de empresas é crescente, pois se acredita que estes funcionam como uma fonte de inovação, desenvolvimento e competitividade pela circulação recursos</w:t>
      </w:r>
      <w:r>
        <w:rPr>
          <w:rFonts w:ascii="Times New Roman" w:hAnsi="Times New Roman"/>
          <w:color w:val="auto"/>
        </w:rPr>
        <w:t xml:space="preserve"> e conhecimentos dentro da rede (KAJIKAWA et al., </w:t>
      </w:r>
      <w:r w:rsidRPr="00B51DEA">
        <w:rPr>
          <w:rFonts w:ascii="Times New Roman" w:hAnsi="Times New Roman"/>
          <w:color w:val="auto"/>
        </w:rPr>
        <w:t>2010)</w:t>
      </w:r>
    </w:p>
    <w:p w:rsidR="00614E6A" w:rsidRPr="00B51DEA" w:rsidRDefault="00E50EF3" w:rsidP="0066682E">
      <w:pPr>
        <w:pStyle w:val="TextodoTrabalho"/>
        <w:rPr>
          <w:rFonts w:ascii="Times New Roman" w:hAnsi="Times New Roman"/>
          <w:color w:val="auto"/>
        </w:rPr>
      </w:pPr>
      <w:r>
        <w:rPr>
          <w:rFonts w:ascii="Times New Roman" w:hAnsi="Times New Roman"/>
          <w:color w:val="auto"/>
        </w:rPr>
        <w:t>As</w:t>
      </w:r>
      <w:r w:rsidR="00295C9A" w:rsidRPr="00B51DEA">
        <w:rPr>
          <w:rFonts w:ascii="Times New Roman" w:hAnsi="Times New Roman"/>
          <w:color w:val="auto"/>
        </w:rPr>
        <w:t xml:space="preserve"> característica</w:t>
      </w:r>
      <w:r>
        <w:rPr>
          <w:rFonts w:ascii="Times New Roman" w:hAnsi="Times New Roman"/>
          <w:color w:val="auto"/>
        </w:rPr>
        <w:t>s</w:t>
      </w:r>
      <w:r w:rsidR="00295C9A" w:rsidRPr="00B51DEA">
        <w:rPr>
          <w:rFonts w:ascii="Times New Roman" w:hAnsi="Times New Roman"/>
          <w:color w:val="auto"/>
        </w:rPr>
        <w:t xml:space="preserve"> baseada</w:t>
      </w:r>
      <w:r>
        <w:rPr>
          <w:rFonts w:ascii="Times New Roman" w:hAnsi="Times New Roman"/>
          <w:color w:val="auto"/>
        </w:rPr>
        <w:t>s</w:t>
      </w:r>
      <w:r w:rsidR="00295C9A" w:rsidRPr="00B51DEA">
        <w:rPr>
          <w:rFonts w:ascii="Times New Roman" w:hAnsi="Times New Roman"/>
          <w:color w:val="auto"/>
        </w:rPr>
        <w:t xml:space="preserve"> no conhecime</w:t>
      </w:r>
      <w:r>
        <w:rPr>
          <w:rFonts w:ascii="Times New Roman" w:hAnsi="Times New Roman"/>
          <w:color w:val="auto"/>
        </w:rPr>
        <w:t>nto são</w:t>
      </w:r>
      <w:r w:rsidR="00295C9A" w:rsidRPr="00B51DEA">
        <w:rPr>
          <w:rFonts w:ascii="Times New Roman" w:hAnsi="Times New Roman"/>
          <w:color w:val="auto"/>
        </w:rPr>
        <w:t xml:space="preserve"> amplamente utilizada</w:t>
      </w:r>
      <w:r>
        <w:rPr>
          <w:rFonts w:ascii="Times New Roman" w:hAnsi="Times New Roman"/>
          <w:color w:val="auto"/>
        </w:rPr>
        <w:t>s</w:t>
      </w:r>
      <w:r w:rsidR="00295C9A" w:rsidRPr="00B51DEA">
        <w:rPr>
          <w:rFonts w:ascii="Times New Roman" w:hAnsi="Times New Roman"/>
          <w:color w:val="auto"/>
        </w:rPr>
        <w:t xml:space="preserve"> na aprendizagem e comportamento de inovação presente nos clusters (GUO e GUO, 2011). </w:t>
      </w:r>
      <w:r w:rsidR="00614E6A">
        <w:rPr>
          <w:rFonts w:ascii="Times New Roman" w:hAnsi="Times New Roman"/>
          <w:color w:val="auto"/>
        </w:rPr>
        <w:t>A</w:t>
      </w:r>
      <w:r w:rsidR="00614E6A" w:rsidRPr="00B51DEA">
        <w:rPr>
          <w:rFonts w:ascii="Times New Roman" w:hAnsi="Times New Roman"/>
          <w:color w:val="auto"/>
        </w:rPr>
        <w:t>spectos ambientais também são características</w:t>
      </w:r>
      <w:r w:rsidR="00614E6A">
        <w:rPr>
          <w:rFonts w:ascii="Times New Roman" w:hAnsi="Times New Roman"/>
          <w:color w:val="auto"/>
        </w:rPr>
        <w:t xml:space="preserve"> de crescente notoriedade</w:t>
      </w:r>
      <w:r w:rsidR="00614E6A" w:rsidRPr="00B51DEA">
        <w:rPr>
          <w:rFonts w:ascii="Times New Roman" w:hAnsi="Times New Roman"/>
          <w:color w:val="auto"/>
        </w:rPr>
        <w:t xml:space="preserve"> na atitude de inovar. </w:t>
      </w:r>
      <w:r w:rsidR="00295C9A" w:rsidRPr="00B51DEA">
        <w:rPr>
          <w:rFonts w:ascii="Times New Roman" w:hAnsi="Times New Roman"/>
          <w:color w:val="auto"/>
        </w:rPr>
        <w:t xml:space="preserve"> </w:t>
      </w:r>
      <w:r w:rsidR="00614E6A">
        <w:rPr>
          <w:rFonts w:ascii="Times New Roman" w:hAnsi="Times New Roman"/>
          <w:color w:val="auto"/>
        </w:rPr>
        <w:t>Entretanto, a</w:t>
      </w:r>
      <w:r w:rsidR="00295C9A" w:rsidRPr="00B51DEA">
        <w:rPr>
          <w:rFonts w:ascii="Times New Roman" w:hAnsi="Times New Roman"/>
          <w:color w:val="auto"/>
        </w:rPr>
        <w:t xml:space="preserve"> forte cooperação e acordo comum entre as empresas que operam no mesmo aglomerado são necessários para garantir um ambiente de produção seguro e co</w:t>
      </w:r>
      <w:r w:rsidR="0066682E">
        <w:rPr>
          <w:rFonts w:ascii="Times New Roman" w:hAnsi="Times New Roman"/>
          <w:color w:val="auto"/>
        </w:rPr>
        <w:t>nfiável (HEIKKILÄ et al., 2010)</w:t>
      </w:r>
      <w:r w:rsidR="006E47F3">
        <w:rPr>
          <w:rFonts w:ascii="Times New Roman" w:hAnsi="Times New Roman"/>
          <w:color w:val="auto"/>
        </w:rPr>
        <w:t>,</w:t>
      </w:r>
      <w:r w:rsidR="0066682E">
        <w:rPr>
          <w:rFonts w:ascii="Times New Roman" w:hAnsi="Times New Roman"/>
          <w:color w:val="auto"/>
        </w:rPr>
        <w:t xml:space="preserve"> bem como </w:t>
      </w:r>
      <w:r w:rsidR="00614E6A">
        <w:rPr>
          <w:rFonts w:ascii="Times New Roman" w:hAnsi="Times New Roman"/>
          <w:color w:val="auto"/>
        </w:rPr>
        <w:t>as p</w:t>
      </w:r>
      <w:r w:rsidR="00614E6A" w:rsidRPr="00B51DEA">
        <w:rPr>
          <w:rFonts w:ascii="Times New Roman" w:hAnsi="Times New Roman"/>
          <w:color w:val="auto"/>
        </w:rPr>
        <w:t>olíticas voltadas para o fortalecimento e desenvolvimento dos arranjos e sistemas produt</w:t>
      </w:r>
      <w:bookmarkStart w:id="9" w:name="_GoBack"/>
      <w:bookmarkEnd w:id="9"/>
      <w:r w:rsidR="00614E6A" w:rsidRPr="00B51DEA">
        <w:rPr>
          <w:rFonts w:ascii="Times New Roman" w:hAnsi="Times New Roman"/>
          <w:color w:val="auto"/>
        </w:rPr>
        <w:t>ivos locais</w:t>
      </w:r>
      <w:r w:rsidR="0066682E">
        <w:rPr>
          <w:rFonts w:ascii="Times New Roman" w:hAnsi="Times New Roman"/>
          <w:color w:val="auto"/>
        </w:rPr>
        <w:t xml:space="preserve"> tem papel imprescindível</w:t>
      </w:r>
      <w:r w:rsidR="00614E6A" w:rsidRPr="00B51DEA">
        <w:rPr>
          <w:rFonts w:ascii="Times New Roman" w:hAnsi="Times New Roman"/>
          <w:color w:val="auto"/>
        </w:rPr>
        <w:t xml:space="preserve"> </w:t>
      </w:r>
      <w:r w:rsidR="001B1DAE" w:rsidRPr="00B51DEA">
        <w:rPr>
          <w:rFonts w:ascii="Times New Roman" w:hAnsi="Times New Roman"/>
          <w:color w:val="auto"/>
        </w:rPr>
        <w:t xml:space="preserve">ao desenvolvimento </w:t>
      </w:r>
      <w:r w:rsidR="00614E6A">
        <w:rPr>
          <w:rFonts w:ascii="Times New Roman" w:hAnsi="Times New Roman"/>
          <w:color w:val="auto"/>
        </w:rPr>
        <w:t xml:space="preserve">de inovação, </w:t>
      </w:r>
      <w:r w:rsidR="001B1DAE" w:rsidRPr="00B51DEA">
        <w:rPr>
          <w:rFonts w:ascii="Times New Roman" w:hAnsi="Times New Roman"/>
          <w:color w:val="auto"/>
        </w:rPr>
        <w:t>econômico e reg</w:t>
      </w:r>
      <w:r w:rsidR="00614E6A">
        <w:rPr>
          <w:rFonts w:ascii="Times New Roman" w:hAnsi="Times New Roman"/>
          <w:color w:val="auto"/>
        </w:rPr>
        <w:t xml:space="preserve">ional (CASSIOLATO et al., 2000). </w:t>
      </w:r>
    </w:p>
    <w:p w:rsidR="00B7708B" w:rsidRPr="00B51DEA" w:rsidRDefault="0066682E" w:rsidP="004161CA">
      <w:pPr>
        <w:pStyle w:val="TextodoTrabalho"/>
        <w:rPr>
          <w:rFonts w:ascii="Times New Roman" w:hAnsi="Times New Roman"/>
          <w:color w:val="auto"/>
        </w:rPr>
      </w:pPr>
      <w:r>
        <w:rPr>
          <w:rFonts w:ascii="Times New Roman" w:hAnsi="Times New Roman"/>
          <w:color w:val="auto"/>
        </w:rPr>
        <w:t>Contudo, os</w:t>
      </w:r>
      <w:r w:rsidR="00B7708B" w:rsidRPr="00B51DEA">
        <w:rPr>
          <w:rFonts w:ascii="Times New Roman" w:hAnsi="Times New Roman"/>
          <w:color w:val="auto"/>
        </w:rPr>
        <w:t xml:space="preserve"> </w:t>
      </w:r>
      <w:r w:rsidR="00523CC3" w:rsidRPr="00B51DEA">
        <w:rPr>
          <w:rFonts w:ascii="Times New Roman" w:hAnsi="Times New Roman"/>
          <w:color w:val="auto"/>
        </w:rPr>
        <w:t>APLs</w:t>
      </w:r>
      <w:r w:rsidR="00B7708B" w:rsidRPr="00B51DEA">
        <w:rPr>
          <w:rFonts w:ascii="Times New Roman" w:hAnsi="Times New Roman"/>
          <w:color w:val="auto"/>
        </w:rPr>
        <w:t xml:space="preserve"> mostram superioridade e impacto na competitividade por facilitar a difusão de informações e </w:t>
      </w:r>
      <w:r w:rsidR="006C6E9A">
        <w:rPr>
          <w:rFonts w:ascii="Times New Roman" w:hAnsi="Times New Roman"/>
          <w:color w:val="auto"/>
        </w:rPr>
        <w:t xml:space="preserve">por suas </w:t>
      </w:r>
      <w:r w:rsidR="00B7708B" w:rsidRPr="00B51DEA">
        <w:rPr>
          <w:rFonts w:ascii="Times New Roman" w:hAnsi="Times New Roman"/>
          <w:color w:val="auto"/>
        </w:rPr>
        <w:t>características d</w:t>
      </w:r>
      <w:r w:rsidR="006C6E9A">
        <w:rPr>
          <w:rFonts w:ascii="Times New Roman" w:hAnsi="Times New Roman"/>
          <w:color w:val="auto"/>
        </w:rPr>
        <w:t>e</w:t>
      </w:r>
      <w:r w:rsidR="00B7708B" w:rsidRPr="00B51DEA">
        <w:rPr>
          <w:rFonts w:ascii="Times New Roman" w:hAnsi="Times New Roman"/>
          <w:color w:val="auto"/>
        </w:rPr>
        <w:t xml:space="preserve"> regionalidade. A aplicação do conhecimento difundido em um Arranjo Produtivo fortalece a ca</w:t>
      </w:r>
      <w:r w:rsidR="006C6E9A">
        <w:rPr>
          <w:rFonts w:ascii="Times New Roman" w:hAnsi="Times New Roman"/>
          <w:color w:val="auto"/>
        </w:rPr>
        <w:t>pacidade da geração de inovação (CASSIOLATO et al., 2000).</w:t>
      </w:r>
    </w:p>
    <w:p w:rsidR="003D2BCC" w:rsidRPr="00B51DEA" w:rsidRDefault="00014925" w:rsidP="004161CA">
      <w:pPr>
        <w:pStyle w:val="TextodoTrabalho"/>
        <w:rPr>
          <w:rFonts w:ascii="Times New Roman" w:hAnsi="Times New Roman"/>
          <w:color w:val="auto"/>
        </w:rPr>
      </w:pPr>
      <w:r>
        <w:rPr>
          <w:rFonts w:ascii="Times New Roman" w:hAnsi="Times New Roman"/>
          <w:color w:val="auto"/>
        </w:rPr>
        <w:t xml:space="preserve">Diante da notória importância do papel da inovação </w:t>
      </w:r>
      <w:r w:rsidR="005D2DBF">
        <w:rPr>
          <w:rFonts w:ascii="Times New Roman" w:hAnsi="Times New Roman"/>
          <w:color w:val="auto"/>
        </w:rPr>
        <w:t xml:space="preserve">no sistema produtivo </w:t>
      </w:r>
      <w:r>
        <w:rPr>
          <w:rFonts w:ascii="Times New Roman" w:hAnsi="Times New Roman"/>
          <w:color w:val="auto"/>
        </w:rPr>
        <w:t xml:space="preserve">e </w:t>
      </w:r>
      <w:r w:rsidR="006E47F3">
        <w:rPr>
          <w:rFonts w:ascii="Times New Roman" w:hAnsi="Times New Roman"/>
          <w:color w:val="auto"/>
        </w:rPr>
        <w:t xml:space="preserve">dos aspectos </w:t>
      </w:r>
      <w:r>
        <w:rPr>
          <w:rFonts w:ascii="Times New Roman" w:hAnsi="Times New Roman"/>
          <w:color w:val="auto"/>
        </w:rPr>
        <w:t xml:space="preserve">de cooperação e proximidade espacial dos </w:t>
      </w:r>
      <w:proofErr w:type="spellStart"/>
      <w:r>
        <w:rPr>
          <w:rFonts w:ascii="Times New Roman" w:hAnsi="Times New Roman"/>
          <w:color w:val="auto"/>
        </w:rPr>
        <w:t>APLs</w:t>
      </w:r>
      <w:proofErr w:type="spellEnd"/>
      <w:r w:rsidR="003D2BCC" w:rsidRPr="00B51DEA">
        <w:rPr>
          <w:rFonts w:ascii="Times New Roman" w:hAnsi="Times New Roman"/>
          <w:color w:val="auto"/>
        </w:rPr>
        <w:t xml:space="preserve">, </w:t>
      </w:r>
      <w:r w:rsidR="002262AD">
        <w:rPr>
          <w:rFonts w:ascii="Times New Roman" w:hAnsi="Times New Roman"/>
          <w:color w:val="auto"/>
        </w:rPr>
        <w:t>pretende-se responder à</w:t>
      </w:r>
      <w:r w:rsidR="003D2BCC" w:rsidRPr="00B51DEA">
        <w:rPr>
          <w:rFonts w:ascii="Times New Roman" w:hAnsi="Times New Roman"/>
          <w:color w:val="auto"/>
        </w:rPr>
        <w:t xml:space="preserve"> seguinte questão de partida:</w:t>
      </w:r>
      <w:r w:rsidR="00201AB3" w:rsidRPr="00B51DEA">
        <w:rPr>
          <w:rFonts w:ascii="Times New Roman" w:hAnsi="Times New Roman"/>
          <w:color w:val="auto"/>
        </w:rPr>
        <w:t xml:space="preserve"> </w:t>
      </w:r>
      <w:r w:rsidR="003D2BCC" w:rsidRPr="00B51DEA">
        <w:rPr>
          <w:rFonts w:ascii="Times New Roman" w:hAnsi="Times New Roman"/>
          <w:b/>
          <w:color w:val="auto"/>
        </w:rPr>
        <w:t>Qual a relação de ferramentas de inovação tecnológica com a configuração de desenvolvimento dos arranjos produtivos locais?</w:t>
      </w:r>
    </w:p>
    <w:p w:rsidR="00CE3221" w:rsidRPr="00B51DEA" w:rsidRDefault="00B7708B" w:rsidP="004161CA">
      <w:pPr>
        <w:pStyle w:val="TextodoTrabalho"/>
        <w:rPr>
          <w:rFonts w:ascii="Times New Roman" w:hAnsi="Times New Roman"/>
          <w:color w:val="auto"/>
        </w:rPr>
      </w:pPr>
      <w:r w:rsidRPr="00B51DEA">
        <w:rPr>
          <w:rFonts w:ascii="Times New Roman" w:hAnsi="Times New Roman"/>
          <w:color w:val="auto"/>
        </w:rPr>
        <w:t>Neste sentido, este</w:t>
      </w:r>
      <w:r w:rsidR="00C604C5" w:rsidRPr="00B51DEA">
        <w:rPr>
          <w:rFonts w:ascii="Times New Roman" w:hAnsi="Times New Roman"/>
          <w:color w:val="auto"/>
        </w:rPr>
        <w:t xml:space="preserve"> trabalho busca verificar algumas ferramentas</w:t>
      </w:r>
      <w:r w:rsidRPr="00B51DEA">
        <w:rPr>
          <w:rFonts w:ascii="Times New Roman" w:hAnsi="Times New Roman"/>
          <w:color w:val="auto"/>
        </w:rPr>
        <w:t xml:space="preserve"> conceituad</w:t>
      </w:r>
      <w:r w:rsidR="00C604C5" w:rsidRPr="00B51DEA">
        <w:rPr>
          <w:rFonts w:ascii="Times New Roman" w:hAnsi="Times New Roman"/>
          <w:color w:val="auto"/>
        </w:rPr>
        <w:t>a</w:t>
      </w:r>
      <w:r w:rsidRPr="00B51DEA">
        <w:rPr>
          <w:rFonts w:ascii="Times New Roman" w:hAnsi="Times New Roman"/>
          <w:color w:val="auto"/>
        </w:rPr>
        <w:t>s para o desenvolvim</w:t>
      </w:r>
      <w:r w:rsidR="00C604C5" w:rsidRPr="00B51DEA">
        <w:rPr>
          <w:rFonts w:ascii="Times New Roman" w:hAnsi="Times New Roman"/>
          <w:color w:val="auto"/>
        </w:rPr>
        <w:t>ento de inovação tecnológica</w:t>
      </w:r>
      <w:r w:rsidR="008072FA" w:rsidRPr="00B51DEA">
        <w:rPr>
          <w:rFonts w:ascii="Times New Roman" w:hAnsi="Times New Roman"/>
          <w:color w:val="auto"/>
        </w:rPr>
        <w:t>,</w:t>
      </w:r>
      <w:r w:rsidR="00C604C5" w:rsidRPr="00B51DEA">
        <w:rPr>
          <w:rFonts w:ascii="Times New Roman" w:hAnsi="Times New Roman"/>
          <w:color w:val="auto"/>
        </w:rPr>
        <w:t xml:space="preserve"> e</w:t>
      </w:r>
      <w:r w:rsidR="008072FA" w:rsidRPr="00B51DEA">
        <w:rPr>
          <w:rFonts w:ascii="Times New Roman" w:hAnsi="Times New Roman"/>
          <w:color w:val="auto"/>
        </w:rPr>
        <w:t>,</w:t>
      </w:r>
      <w:r w:rsidR="00C604C5" w:rsidRPr="00B51DEA">
        <w:rPr>
          <w:rFonts w:ascii="Times New Roman" w:hAnsi="Times New Roman"/>
          <w:color w:val="auto"/>
        </w:rPr>
        <w:t xml:space="preserve"> por meio de uma proposta teórico-conceitual </w:t>
      </w:r>
      <w:r w:rsidR="004C3708" w:rsidRPr="00B51DEA">
        <w:rPr>
          <w:rFonts w:ascii="Times New Roman" w:hAnsi="Times New Roman"/>
          <w:color w:val="auto"/>
        </w:rPr>
        <w:t xml:space="preserve">verifica-se </w:t>
      </w:r>
      <w:r w:rsidR="00C604C5" w:rsidRPr="00B51DEA">
        <w:rPr>
          <w:rFonts w:ascii="Times New Roman" w:hAnsi="Times New Roman"/>
          <w:color w:val="auto"/>
        </w:rPr>
        <w:t>a</w:t>
      </w:r>
      <w:r w:rsidRPr="00B51DEA">
        <w:rPr>
          <w:rFonts w:ascii="Times New Roman" w:hAnsi="Times New Roman"/>
          <w:color w:val="auto"/>
        </w:rPr>
        <w:t xml:space="preserve"> </w:t>
      </w:r>
      <w:r w:rsidR="00E601B6" w:rsidRPr="00B51DEA">
        <w:rPr>
          <w:rFonts w:ascii="Times New Roman" w:hAnsi="Times New Roman"/>
          <w:color w:val="auto"/>
        </w:rPr>
        <w:t>relação</w:t>
      </w:r>
      <w:r w:rsidRPr="00B51DEA">
        <w:rPr>
          <w:rFonts w:ascii="Times New Roman" w:hAnsi="Times New Roman"/>
          <w:color w:val="auto"/>
        </w:rPr>
        <w:t xml:space="preserve"> d</w:t>
      </w:r>
      <w:r w:rsidR="00A83801" w:rsidRPr="00B51DEA">
        <w:rPr>
          <w:rFonts w:ascii="Times New Roman" w:hAnsi="Times New Roman"/>
          <w:color w:val="auto"/>
        </w:rPr>
        <w:t>as ferramentas</w:t>
      </w:r>
      <w:r w:rsidRPr="00B51DEA">
        <w:rPr>
          <w:rFonts w:ascii="Times New Roman" w:hAnsi="Times New Roman"/>
          <w:color w:val="auto"/>
        </w:rPr>
        <w:t xml:space="preserve"> </w:t>
      </w:r>
      <w:r w:rsidR="00E601B6" w:rsidRPr="00B51DEA">
        <w:rPr>
          <w:rFonts w:ascii="Times New Roman" w:hAnsi="Times New Roman"/>
          <w:color w:val="auto"/>
        </w:rPr>
        <w:t>com a configuração de desenvolvimento dos arranjo</w:t>
      </w:r>
      <w:r w:rsidR="009F2A1A" w:rsidRPr="00B51DEA">
        <w:rPr>
          <w:rFonts w:ascii="Times New Roman" w:hAnsi="Times New Roman"/>
          <w:color w:val="auto"/>
        </w:rPr>
        <w:t>s</w:t>
      </w:r>
      <w:r w:rsidR="00E601B6" w:rsidRPr="00B51DEA">
        <w:rPr>
          <w:rFonts w:ascii="Times New Roman" w:hAnsi="Times New Roman"/>
          <w:color w:val="auto"/>
        </w:rPr>
        <w:t xml:space="preserve"> produtivos locais</w:t>
      </w:r>
      <w:r w:rsidRPr="00B51DEA">
        <w:rPr>
          <w:rFonts w:ascii="Times New Roman" w:hAnsi="Times New Roman"/>
          <w:color w:val="auto"/>
        </w:rPr>
        <w:t>, com propósito de fortalecer o desenvolvimento</w:t>
      </w:r>
      <w:r w:rsidR="00966093" w:rsidRPr="00B51DEA">
        <w:rPr>
          <w:rFonts w:ascii="Times New Roman" w:hAnsi="Times New Roman"/>
          <w:color w:val="auto"/>
        </w:rPr>
        <w:t xml:space="preserve"> de inovação</w:t>
      </w:r>
      <w:r w:rsidR="00C604C5" w:rsidRPr="00B51DEA">
        <w:rPr>
          <w:rFonts w:ascii="Times New Roman" w:hAnsi="Times New Roman"/>
          <w:color w:val="auto"/>
        </w:rPr>
        <w:t xml:space="preserve"> do APL, </w:t>
      </w:r>
      <w:r w:rsidRPr="00B51DEA">
        <w:rPr>
          <w:rFonts w:ascii="Times New Roman" w:hAnsi="Times New Roman"/>
          <w:color w:val="auto"/>
        </w:rPr>
        <w:t>o progresso da produção</w:t>
      </w:r>
      <w:r w:rsidR="00C604C5" w:rsidRPr="00B51DEA">
        <w:rPr>
          <w:rFonts w:ascii="Times New Roman" w:hAnsi="Times New Roman"/>
          <w:color w:val="auto"/>
        </w:rPr>
        <w:t>,</w:t>
      </w:r>
      <w:r w:rsidRPr="00B51DEA">
        <w:rPr>
          <w:rFonts w:ascii="Times New Roman" w:hAnsi="Times New Roman"/>
          <w:color w:val="auto"/>
        </w:rPr>
        <w:t xml:space="preserve"> e</w:t>
      </w:r>
      <w:r w:rsidR="00C604C5" w:rsidRPr="00B51DEA">
        <w:rPr>
          <w:rFonts w:ascii="Times New Roman" w:hAnsi="Times New Roman"/>
          <w:color w:val="auto"/>
        </w:rPr>
        <w:t>,</w:t>
      </w:r>
      <w:r w:rsidRPr="00B51DEA">
        <w:rPr>
          <w:rFonts w:ascii="Times New Roman" w:hAnsi="Times New Roman"/>
          <w:color w:val="auto"/>
        </w:rPr>
        <w:t xml:space="preserve"> de gerar um fortalecimento </w:t>
      </w:r>
      <w:r w:rsidR="0087611B" w:rsidRPr="00B51DEA">
        <w:rPr>
          <w:rFonts w:ascii="Times New Roman" w:hAnsi="Times New Roman"/>
          <w:color w:val="auto"/>
        </w:rPr>
        <w:t>do desenvolvimento econômico e regional</w:t>
      </w:r>
      <w:r w:rsidRPr="00B51DEA">
        <w:rPr>
          <w:rFonts w:ascii="Times New Roman" w:hAnsi="Times New Roman"/>
          <w:color w:val="auto"/>
        </w:rPr>
        <w:t>.</w:t>
      </w:r>
      <w:r w:rsidR="0055211E" w:rsidRPr="00B51DEA">
        <w:rPr>
          <w:rFonts w:ascii="Times New Roman" w:hAnsi="Times New Roman"/>
          <w:color w:val="auto"/>
        </w:rPr>
        <w:t xml:space="preserve"> </w:t>
      </w:r>
    </w:p>
    <w:p w:rsidR="00A56507" w:rsidRPr="00B51DEA" w:rsidRDefault="00513B0C" w:rsidP="00513B0C">
      <w:pPr>
        <w:pStyle w:val="TextodoTrabalho"/>
        <w:rPr>
          <w:rFonts w:ascii="Times New Roman" w:hAnsi="Times New Roman"/>
          <w:color w:val="auto"/>
        </w:rPr>
      </w:pPr>
      <w:r w:rsidRPr="00B51DEA">
        <w:rPr>
          <w:rFonts w:ascii="Times New Roman" w:hAnsi="Times New Roman"/>
          <w:color w:val="auto"/>
        </w:rPr>
        <w:lastRenderedPageBreak/>
        <w:t xml:space="preserve">Para abordar os objetivos, </w:t>
      </w:r>
      <w:r w:rsidR="007A08B8">
        <w:rPr>
          <w:rFonts w:ascii="Times New Roman" w:hAnsi="Times New Roman"/>
          <w:color w:val="auto"/>
        </w:rPr>
        <w:t>o artigo está formulado na seguinte estrutura</w:t>
      </w:r>
      <w:r w:rsidRPr="00B51DEA">
        <w:rPr>
          <w:rFonts w:ascii="Times New Roman" w:hAnsi="Times New Roman"/>
          <w:color w:val="auto"/>
        </w:rPr>
        <w:t xml:space="preserve">: </w:t>
      </w:r>
      <w:r w:rsidR="007A08B8">
        <w:rPr>
          <w:rFonts w:ascii="Times New Roman" w:hAnsi="Times New Roman"/>
          <w:color w:val="auto"/>
        </w:rPr>
        <w:t>introdução</w:t>
      </w:r>
      <w:r w:rsidR="00AF53BA">
        <w:rPr>
          <w:rFonts w:ascii="Times New Roman" w:hAnsi="Times New Roman"/>
          <w:color w:val="auto"/>
        </w:rPr>
        <w:t xml:space="preserve"> e</w:t>
      </w:r>
      <w:r w:rsidRPr="00B51DEA">
        <w:rPr>
          <w:rFonts w:ascii="Times New Roman" w:hAnsi="Times New Roman"/>
          <w:color w:val="auto"/>
        </w:rPr>
        <w:t xml:space="preserve"> procedimentos metodológic</w:t>
      </w:r>
      <w:r w:rsidR="007A08B8">
        <w:rPr>
          <w:rFonts w:ascii="Times New Roman" w:hAnsi="Times New Roman"/>
          <w:color w:val="auto"/>
        </w:rPr>
        <w:t>os ut</w:t>
      </w:r>
      <w:r w:rsidR="00E90788">
        <w:rPr>
          <w:rFonts w:ascii="Times New Roman" w:hAnsi="Times New Roman"/>
          <w:color w:val="auto"/>
        </w:rPr>
        <w:t>ilizados. O referencia</w:t>
      </w:r>
      <w:r w:rsidR="00014925">
        <w:rPr>
          <w:rFonts w:ascii="Times New Roman" w:hAnsi="Times New Roman"/>
          <w:color w:val="auto"/>
        </w:rPr>
        <w:t>l</w:t>
      </w:r>
      <w:r w:rsidR="00E90788">
        <w:rPr>
          <w:rFonts w:ascii="Times New Roman" w:hAnsi="Times New Roman"/>
          <w:color w:val="auto"/>
        </w:rPr>
        <w:t xml:space="preserve"> teórico segue com</w:t>
      </w:r>
      <w:r w:rsidR="007A08B8">
        <w:rPr>
          <w:rFonts w:ascii="Times New Roman" w:hAnsi="Times New Roman"/>
          <w:color w:val="auto"/>
        </w:rPr>
        <w:t xml:space="preserve"> as abordagens dos temas:</w:t>
      </w:r>
      <w:r w:rsidRPr="00B51DEA">
        <w:rPr>
          <w:rFonts w:ascii="Times New Roman" w:hAnsi="Times New Roman"/>
          <w:color w:val="auto"/>
        </w:rPr>
        <w:t xml:space="preserve"> Aglomerados Produtivos, Inovação, </w:t>
      </w:r>
      <w:r w:rsidR="0092035E" w:rsidRPr="00B51DEA">
        <w:rPr>
          <w:rFonts w:ascii="Times New Roman" w:hAnsi="Times New Roman"/>
          <w:color w:val="auto"/>
        </w:rPr>
        <w:t xml:space="preserve">Ferramentas para o desenvolvimento de inovação no APL e Ecologia Industrial. Na sequencia </w:t>
      </w:r>
      <w:r w:rsidR="004F1C81">
        <w:rPr>
          <w:rFonts w:ascii="Times New Roman" w:hAnsi="Times New Roman"/>
          <w:color w:val="auto"/>
        </w:rPr>
        <w:t>desenvolve-se</w:t>
      </w:r>
      <w:r w:rsidR="0092035E" w:rsidRPr="00B51DEA">
        <w:rPr>
          <w:rFonts w:ascii="Times New Roman" w:hAnsi="Times New Roman"/>
          <w:color w:val="auto"/>
        </w:rPr>
        <w:t xml:space="preserve"> a proposta teórico</w:t>
      </w:r>
      <w:r w:rsidR="0099636E" w:rsidRPr="00B51DEA">
        <w:rPr>
          <w:rFonts w:ascii="Times New Roman" w:hAnsi="Times New Roman"/>
          <w:color w:val="auto"/>
        </w:rPr>
        <w:t>-</w:t>
      </w:r>
      <w:r w:rsidR="0092035E" w:rsidRPr="00B51DEA">
        <w:rPr>
          <w:rFonts w:ascii="Times New Roman" w:hAnsi="Times New Roman"/>
          <w:color w:val="auto"/>
        </w:rPr>
        <w:t>conceitual em dois eixos de aplicação</w:t>
      </w:r>
      <w:r w:rsidR="007A08B8">
        <w:rPr>
          <w:rFonts w:ascii="Times New Roman" w:hAnsi="Times New Roman"/>
          <w:color w:val="auto"/>
        </w:rPr>
        <w:t>,</w:t>
      </w:r>
      <w:r w:rsidR="0092035E" w:rsidRPr="00B51DEA">
        <w:rPr>
          <w:rFonts w:ascii="Times New Roman" w:hAnsi="Times New Roman"/>
          <w:color w:val="auto"/>
        </w:rPr>
        <w:t xml:space="preserve"> seguida pela Análise e discussão dos resultados</w:t>
      </w:r>
      <w:r w:rsidR="001439F3">
        <w:rPr>
          <w:rFonts w:ascii="Times New Roman" w:hAnsi="Times New Roman"/>
          <w:color w:val="auto"/>
        </w:rPr>
        <w:t>,</w:t>
      </w:r>
      <w:r w:rsidR="0092035E" w:rsidRPr="00B51DEA">
        <w:rPr>
          <w:rFonts w:ascii="Times New Roman" w:hAnsi="Times New Roman"/>
          <w:color w:val="auto"/>
        </w:rPr>
        <w:t xml:space="preserve"> e</w:t>
      </w:r>
      <w:r w:rsidR="001439F3">
        <w:rPr>
          <w:rFonts w:ascii="Times New Roman" w:hAnsi="Times New Roman"/>
          <w:color w:val="auto"/>
        </w:rPr>
        <w:t>,</w:t>
      </w:r>
      <w:r w:rsidR="0092035E" w:rsidRPr="00B51DEA">
        <w:rPr>
          <w:rFonts w:ascii="Times New Roman" w:hAnsi="Times New Roman"/>
          <w:color w:val="auto"/>
        </w:rPr>
        <w:t xml:space="preserve"> </w:t>
      </w:r>
      <w:r w:rsidRPr="00B51DEA">
        <w:rPr>
          <w:rFonts w:ascii="Times New Roman" w:hAnsi="Times New Roman"/>
          <w:color w:val="auto"/>
        </w:rPr>
        <w:t xml:space="preserve">se encerra com as </w:t>
      </w:r>
      <w:r w:rsidR="00014925">
        <w:rPr>
          <w:rFonts w:ascii="Times New Roman" w:hAnsi="Times New Roman"/>
          <w:color w:val="auto"/>
        </w:rPr>
        <w:t>C</w:t>
      </w:r>
      <w:r w:rsidRPr="00B51DEA">
        <w:rPr>
          <w:rFonts w:ascii="Times New Roman" w:hAnsi="Times New Roman"/>
          <w:color w:val="auto"/>
        </w:rPr>
        <w:t>onsiderações finais.</w:t>
      </w:r>
    </w:p>
    <w:p w:rsidR="003C3B01" w:rsidRPr="00B51DEA" w:rsidRDefault="003C3B01" w:rsidP="00513B0C">
      <w:pPr>
        <w:pStyle w:val="TextodoTrabalho"/>
        <w:rPr>
          <w:rFonts w:ascii="Times New Roman" w:hAnsi="Times New Roman"/>
          <w:color w:val="auto"/>
        </w:rPr>
      </w:pPr>
    </w:p>
    <w:p w:rsidR="00897D48" w:rsidRPr="00B51DEA" w:rsidRDefault="00897D48" w:rsidP="004161CA">
      <w:pPr>
        <w:pStyle w:val="PargrafodaLista"/>
        <w:numPr>
          <w:ilvl w:val="0"/>
          <w:numId w:val="17"/>
        </w:numPr>
        <w:rPr>
          <w:b/>
          <w:vanish/>
        </w:rPr>
      </w:pPr>
    </w:p>
    <w:p w:rsidR="00CE3221" w:rsidRPr="00B51DEA" w:rsidRDefault="001B1460" w:rsidP="004161CA">
      <w:pPr>
        <w:pStyle w:val="PargrafodaLista"/>
        <w:numPr>
          <w:ilvl w:val="0"/>
          <w:numId w:val="24"/>
        </w:numPr>
        <w:rPr>
          <w:b/>
        </w:rPr>
      </w:pPr>
      <w:r w:rsidRPr="00B51DEA">
        <w:rPr>
          <w:b/>
        </w:rPr>
        <w:t>Procedimentos metodológicos</w:t>
      </w:r>
    </w:p>
    <w:p w:rsidR="00EE42C3" w:rsidRPr="00B51DEA" w:rsidRDefault="00EE42C3" w:rsidP="003C0F1C">
      <w:pPr>
        <w:spacing w:line="240" w:lineRule="auto"/>
        <w:ind w:left="2268" w:firstLine="0"/>
        <w:rPr>
          <w:sz w:val="20"/>
          <w:szCs w:val="20"/>
        </w:rPr>
      </w:pPr>
    </w:p>
    <w:p w:rsidR="008836B7" w:rsidRPr="00B51DEA" w:rsidRDefault="008836B7" w:rsidP="004161CA">
      <w:r w:rsidRPr="00B51DEA">
        <w:t xml:space="preserve">Para a realização do presente estudo, foram levantas pesquisas bibliográficas, referente </w:t>
      </w:r>
      <w:r w:rsidR="00172451" w:rsidRPr="00B51DEA">
        <w:t>às</w:t>
      </w:r>
      <w:r w:rsidR="00A83801" w:rsidRPr="00B51DEA">
        <w:t xml:space="preserve"> ferramentas</w:t>
      </w:r>
      <w:r w:rsidR="00901014" w:rsidRPr="00B51DEA">
        <w:t xml:space="preserve"> </w:t>
      </w:r>
      <w:r w:rsidRPr="00B51DEA">
        <w:t>para desenvolvimento de inovação tecnológica e refere</w:t>
      </w:r>
      <w:r w:rsidR="00C87843" w:rsidRPr="00B51DEA">
        <w:t>ncias sobre arranjos produtivos, pois</w:t>
      </w:r>
      <w:r w:rsidR="00716E41" w:rsidRPr="00B51DEA">
        <w:t>,</w:t>
      </w:r>
      <w:r w:rsidR="00C87843" w:rsidRPr="00B51DEA">
        <w:t xml:space="preserve"> de acordo com </w:t>
      </w:r>
      <w:r w:rsidR="00716E41" w:rsidRPr="00B51DEA">
        <w:t>Marconi e Lakatos (20</w:t>
      </w:r>
      <w:r w:rsidR="00645EEF" w:rsidRPr="00B51DEA">
        <w:t>11</w:t>
      </w:r>
      <w:r w:rsidR="00716E41" w:rsidRPr="00B51DEA">
        <w:t>), a compreensão da resolução de um problema pode ser obtida através da pesquisa bibliográfica.</w:t>
      </w:r>
      <w:r w:rsidRPr="00B51DEA">
        <w:t xml:space="preserve"> </w:t>
      </w:r>
    </w:p>
    <w:p w:rsidR="008836B7" w:rsidRPr="00B51DEA" w:rsidRDefault="008836B7" w:rsidP="004161CA">
      <w:r w:rsidRPr="00B51DEA">
        <w:t xml:space="preserve">Para fins de caracterização de Arranjos Produtivos </w:t>
      </w:r>
      <w:r w:rsidR="00406306" w:rsidRPr="00B51DEA">
        <w:t>foi</w:t>
      </w:r>
      <w:r w:rsidRPr="00B51DEA">
        <w:t xml:space="preserve"> </w:t>
      </w:r>
      <w:r w:rsidR="00406306" w:rsidRPr="00B51DEA">
        <w:t>feita uma revisão em</w:t>
      </w:r>
      <w:r w:rsidR="00172451">
        <w:t xml:space="preserve"> diversas</w:t>
      </w:r>
      <w:r w:rsidR="00406306" w:rsidRPr="00B51DEA">
        <w:t xml:space="preserve"> fontes teóricas</w:t>
      </w:r>
      <w:r w:rsidR="00F53C72">
        <w:t xml:space="preserve"> </w:t>
      </w:r>
      <w:r w:rsidR="00F53C72" w:rsidRPr="00F53C72">
        <w:t>(</w:t>
      </w:r>
      <w:r w:rsidR="0067469E">
        <w:t xml:space="preserve">GUO </w:t>
      </w:r>
      <w:r w:rsidR="008827E8">
        <w:t>e</w:t>
      </w:r>
      <w:r w:rsidR="0067469E">
        <w:t xml:space="preserve"> GUO, 2011; </w:t>
      </w:r>
      <w:r w:rsidR="0067469E" w:rsidRPr="00F53C72">
        <w:t xml:space="preserve">MASQUIETTO </w:t>
      </w:r>
      <w:proofErr w:type="gramStart"/>
      <w:r w:rsidR="0067469E">
        <w:t>et</w:t>
      </w:r>
      <w:proofErr w:type="gramEnd"/>
      <w:r w:rsidR="0067469E">
        <w:t xml:space="preserve"> al.,</w:t>
      </w:r>
      <w:r w:rsidR="0067469E" w:rsidRPr="00F53C72">
        <w:t xml:space="preserve"> 2011; SHAOHONGA </w:t>
      </w:r>
      <w:r w:rsidR="0067469E">
        <w:t>et al.,</w:t>
      </w:r>
      <w:r w:rsidR="0067469E" w:rsidRPr="00F53C72">
        <w:t xml:space="preserve"> 2011</w:t>
      </w:r>
      <w:r w:rsidR="0067469E">
        <w:t xml:space="preserve">; </w:t>
      </w:r>
      <w:r w:rsidR="0067469E" w:rsidRPr="00F53C72">
        <w:t>PETTER</w:t>
      </w:r>
      <w:r w:rsidR="0067469E">
        <w:t xml:space="preserve"> et al.,</w:t>
      </w:r>
      <w:r w:rsidR="0067469E" w:rsidRPr="00F53C72">
        <w:t xml:space="preserve"> </w:t>
      </w:r>
      <w:r w:rsidR="0067469E">
        <w:t xml:space="preserve">2010; SILVA </w:t>
      </w:r>
      <w:r w:rsidR="008827E8">
        <w:t>e</w:t>
      </w:r>
      <w:r w:rsidR="0067469E">
        <w:t xml:space="preserve"> HEWINGS, </w:t>
      </w:r>
      <w:r w:rsidR="0067469E" w:rsidRPr="00F53C72">
        <w:t>2010</w:t>
      </w:r>
      <w:r w:rsidR="0067469E">
        <w:t xml:space="preserve">; </w:t>
      </w:r>
      <w:r w:rsidR="0067469E" w:rsidRPr="00F53C72">
        <w:t>VILPOU</w:t>
      </w:r>
      <w:r w:rsidR="0067469E">
        <w:t xml:space="preserve">X </w:t>
      </w:r>
      <w:r w:rsidR="008827E8">
        <w:t>e</w:t>
      </w:r>
      <w:r w:rsidR="0067469E">
        <w:t xml:space="preserve"> OLIVEIRA, 2010; </w:t>
      </w:r>
      <w:r w:rsidR="0067469E" w:rsidRPr="00F53C72">
        <w:t xml:space="preserve">TAKEDA </w:t>
      </w:r>
      <w:r w:rsidR="0067469E">
        <w:t>et al.,</w:t>
      </w:r>
      <w:r w:rsidR="0067469E" w:rsidRPr="00F53C72">
        <w:t xml:space="preserve"> 2008</w:t>
      </w:r>
      <w:r w:rsidR="0067469E">
        <w:t xml:space="preserve">; </w:t>
      </w:r>
      <w:r w:rsidR="0067469E" w:rsidRPr="00F53C72">
        <w:t xml:space="preserve">MALMBERG </w:t>
      </w:r>
      <w:r w:rsidR="008827E8">
        <w:t>e</w:t>
      </w:r>
      <w:r w:rsidR="0067469E" w:rsidRPr="00F53C72">
        <w:t xml:space="preserve"> MASKELL, 2006</w:t>
      </w:r>
      <w:r w:rsidR="0067469E">
        <w:t>;</w:t>
      </w:r>
      <w:r w:rsidR="0067469E" w:rsidRPr="0067469E">
        <w:t xml:space="preserve"> </w:t>
      </w:r>
      <w:r w:rsidR="0067469E" w:rsidRPr="00D21E74">
        <w:t>HUMPHREY, 2003</w:t>
      </w:r>
      <w:r w:rsidR="0067469E">
        <w:t xml:space="preserve">; AMATO NETO, </w:t>
      </w:r>
      <w:r w:rsidR="0067469E" w:rsidRPr="00F53C72">
        <w:t xml:space="preserve">2000; CASSIOLATO </w:t>
      </w:r>
      <w:r w:rsidR="0067469E">
        <w:t>et al.,</w:t>
      </w:r>
      <w:r w:rsidR="0067469E" w:rsidRPr="00F53C72">
        <w:t xml:space="preserve"> 2000;</w:t>
      </w:r>
      <w:r w:rsidR="0067469E">
        <w:t xml:space="preserve"> </w:t>
      </w:r>
      <w:r w:rsidR="00AE2874" w:rsidRPr="00F53C72">
        <w:t>PORTER, 1998</w:t>
      </w:r>
      <w:r w:rsidR="00AE2874">
        <w:t>;</w:t>
      </w:r>
      <w:r w:rsidR="00D21E74">
        <w:t xml:space="preserve"> </w:t>
      </w:r>
      <w:r w:rsidR="00F53C72">
        <w:t>entre outros</w:t>
      </w:r>
      <w:r w:rsidR="00924976">
        <w:t>)</w:t>
      </w:r>
      <w:r w:rsidR="00406306" w:rsidRPr="00B51DEA">
        <w:t>,</w:t>
      </w:r>
      <w:r w:rsidRPr="00B51DEA">
        <w:t xml:space="preserve"> e foram utilizados dados do IPEA na demonstração do crescente desenvolvimento dos </w:t>
      </w:r>
      <w:r w:rsidR="00172451">
        <w:t>APLs</w:t>
      </w:r>
      <w:r w:rsidRPr="00B51DEA">
        <w:t xml:space="preserve"> no Brasil.</w:t>
      </w:r>
      <w:r w:rsidR="000974B5">
        <w:t xml:space="preserve"> U</w:t>
      </w:r>
      <w:r w:rsidRPr="00B51DEA">
        <w:t xml:space="preserve">tilizou-se o Manual de Oslo (2004) </w:t>
      </w:r>
      <w:r w:rsidR="000974B5">
        <w:t xml:space="preserve">no sentido de selecionar </w:t>
      </w:r>
      <w:r w:rsidR="000974B5" w:rsidRPr="00B51DEA">
        <w:t xml:space="preserve">ferramentas para o desenvolvimento de inovação tecnológica </w:t>
      </w:r>
      <w:r w:rsidRPr="00B51DEA">
        <w:t>alinhando</w:t>
      </w:r>
      <w:r w:rsidR="000974B5">
        <w:t xml:space="preserve"> a</w:t>
      </w:r>
      <w:r w:rsidRPr="00B51DEA">
        <w:t xml:space="preserve">os principais aspectos ao contexto dos </w:t>
      </w:r>
      <w:r w:rsidR="00523CC3" w:rsidRPr="00B51DEA">
        <w:t>APLs</w:t>
      </w:r>
      <w:r w:rsidRPr="00B51DEA">
        <w:t xml:space="preserve"> no cenário nacional, para direcionar a proposta da pesquisa sobre promover o desenvolvimento da inovação </w:t>
      </w:r>
      <w:r w:rsidR="00172451">
        <w:t>em</w:t>
      </w:r>
      <w:r w:rsidRPr="00B51DEA">
        <w:t xml:space="preserve"> </w:t>
      </w:r>
      <w:r w:rsidR="00523CC3" w:rsidRPr="00B51DEA">
        <w:t>APLs</w:t>
      </w:r>
      <w:r w:rsidRPr="00B51DEA">
        <w:t>.</w:t>
      </w:r>
    </w:p>
    <w:p w:rsidR="00EB39B7" w:rsidRPr="00B51DEA" w:rsidRDefault="009C273A" w:rsidP="004161CA">
      <w:r w:rsidRPr="00B51DEA">
        <w:t>No sentido de desenvolver a proposta teórico-conceitual, f</w:t>
      </w:r>
      <w:r w:rsidR="008836B7" w:rsidRPr="00B51DEA">
        <w:t>oi utilizado o estudo analítico do processo de formação e evolução dos arranjos produtivos regionais de Shaohonga et al. (2011)</w:t>
      </w:r>
      <w:r w:rsidR="005627EF" w:rsidRPr="00B51DEA">
        <w:t xml:space="preserve"> para verificar o momento de formação de uma rede de inovação no APL</w:t>
      </w:r>
      <w:r w:rsidR="00DD5F4E">
        <w:t xml:space="preserve">, e, faz-se </w:t>
      </w:r>
      <w:r w:rsidR="008836B7" w:rsidRPr="00B51DEA">
        <w:t xml:space="preserve">uma adaptação do modelo de Gestão e Operação de redes de cooperação proposto por Gerolamo et al. (2008), </w:t>
      </w:r>
      <w:r w:rsidR="00172451">
        <w:t>demonstrando</w:t>
      </w:r>
      <w:r w:rsidR="00901014" w:rsidRPr="00B51DEA">
        <w:t xml:space="preserve"> a aplicação</w:t>
      </w:r>
      <w:r w:rsidR="00A83801" w:rsidRPr="00B51DEA">
        <w:t xml:space="preserve"> das duas </w:t>
      </w:r>
      <w:r w:rsidR="00172451">
        <w:t xml:space="preserve">das </w:t>
      </w:r>
      <w:r w:rsidR="00A83801" w:rsidRPr="00B51DEA">
        <w:t>ferramentas</w:t>
      </w:r>
      <w:r w:rsidR="008836B7" w:rsidRPr="00B51DEA">
        <w:t xml:space="preserve"> </w:t>
      </w:r>
      <w:r w:rsidR="00172451">
        <w:t>selecionadas</w:t>
      </w:r>
      <w:r w:rsidR="008836B7" w:rsidRPr="00B51DEA">
        <w:t xml:space="preserve">. </w:t>
      </w:r>
      <w:r w:rsidR="00AB6462" w:rsidRPr="00B51DEA">
        <w:t xml:space="preserve"> </w:t>
      </w:r>
    </w:p>
    <w:p w:rsidR="009C273A" w:rsidRPr="00B51DEA" w:rsidRDefault="00AB6462" w:rsidP="004161CA">
      <w:r w:rsidRPr="00B51DEA">
        <w:t xml:space="preserve">Na </w:t>
      </w:r>
      <w:r w:rsidR="000162A0" w:rsidRPr="00B51DEA">
        <w:t xml:space="preserve">sequencia, </w:t>
      </w:r>
      <w:r w:rsidR="00785B57" w:rsidRPr="00B51DEA">
        <w:t xml:space="preserve">por meio da revisão de literatura, </w:t>
      </w:r>
      <w:r w:rsidR="000162A0" w:rsidRPr="00B51DEA">
        <w:t>verificou-se</w:t>
      </w:r>
      <w:r w:rsidRPr="00B51DEA">
        <w:t xml:space="preserve"> conceitos</w:t>
      </w:r>
      <w:r w:rsidR="000162A0" w:rsidRPr="00B51DEA">
        <w:t xml:space="preserve"> baseados em</w:t>
      </w:r>
      <w:r w:rsidRPr="00B51DEA">
        <w:t xml:space="preserve"> Ecologia Industrial, no sentido de criar uma proposta de metodologia para o fortalecimento do desenvolvimento ambientalmente sustentável da rede circular de inovação no APL.</w:t>
      </w:r>
      <w:r w:rsidR="009C273A" w:rsidRPr="00B51DEA">
        <w:t xml:space="preserve"> A análise e discussão dos resultados </w:t>
      </w:r>
      <w:r w:rsidR="000776DF" w:rsidRPr="00B51DEA">
        <w:t>são apresentadas na sequencia, e por fim apresentam-se as considerações finais</w:t>
      </w:r>
      <w:r w:rsidR="009C273A" w:rsidRPr="00B51DEA">
        <w:t xml:space="preserve">. </w:t>
      </w:r>
    </w:p>
    <w:p w:rsidR="00EB39B7" w:rsidRPr="00B51DEA" w:rsidRDefault="00AC6D19" w:rsidP="004161CA">
      <w:pPr>
        <w:ind w:firstLine="708"/>
        <w:outlineLvl w:val="0"/>
      </w:pPr>
      <w:bookmarkStart w:id="10" w:name="_Toc309301608"/>
      <w:r w:rsidRPr="00B51DEA">
        <w:t>A</w:t>
      </w:r>
      <w:r w:rsidR="00452028" w:rsidRPr="00B51DEA">
        <w:t xml:space="preserve">o se tratar de um corpus teórico, o problema da representatividade se faz presente. Contudo, não é possível determinar como o corpus será determinado. Nesse sentido, surge o </w:t>
      </w:r>
      <w:r w:rsidR="00452028" w:rsidRPr="00B51DEA">
        <w:lastRenderedPageBreak/>
        <w:t xml:space="preserve">conceito de que o corpus estará equilibrado quando o esforço de aumentar o conteúdo acrescenta pouca variância dialética. O problema é determinar o quanto esse acréscimo será </w:t>
      </w:r>
      <w:r w:rsidR="00AE2027" w:rsidRPr="00B51DEA">
        <w:t xml:space="preserve">de fato um acréscimo (BAUER </w:t>
      </w:r>
      <w:r w:rsidR="008827E8">
        <w:t>e</w:t>
      </w:r>
      <w:r w:rsidR="00452028" w:rsidRPr="00B51DEA">
        <w:t xml:space="preserve"> AARTS, 2002). </w:t>
      </w:r>
    </w:p>
    <w:p w:rsidR="00746D07" w:rsidRPr="00B51DEA" w:rsidRDefault="00452028" w:rsidP="004161CA">
      <w:pPr>
        <w:ind w:firstLine="708"/>
        <w:outlineLvl w:val="0"/>
      </w:pPr>
      <w:r w:rsidRPr="00B51DEA">
        <w:t>Dessa forma, a “seleção arbitrária” de material teórico na qual o pesquisador irá alicerçar o seu trabalho está presente e será relatado no referencial teórico do estudo. Também, a questão do corpus pode ser interpretada como categorias a serem entendidas, daí a delimitação arbitrária de quem está conduzindo a pesquisa, numa tentativa de o pesquisador compreender melhor o problema/fenômeno que busca o entendimento. Assim, a necessidade de entrar no referencial teórico surge, pois os conteúdos categorizados nele são inerentes à classificação de corpus de Bauer e Aarts (2002).</w:t>
      </w:r>
    </w:p>
    <w:p w:rsidR="00452028" w:rsidRPr="00B51DEA" w:rsidRDefault="00452028" w:rsidP="00452028">
      <w:pPr>
        <w:spacing w:line="240" w:lineRule="auto"/>
        <w:ind w:firstLine="708"/>
        <w:outlineLvl w:val="0"/>
        <w:rPr>
          <w:rStyle w:val="TtulodoLivro"/>
        </w:rPr>
      </w:pPr>
    </w:p>
    <w:p w:rsidR="00746D07" w:rsidRPr="00B51DEA" w:rsidRDefault="00746D07" w:rsidP="004161CA">
      <w:pPr>
        <w:pStyle w:val="PargrafodaLista"/>
        <w:numPr>
          <w:ilvl w:val="0"/>
          <w:numId w:val="24"/>
        </w:numPr>
        <w:outlineLvl w:val="0"/>
        <w:rPr>
          <w:b/>
          <w:bCs/>
          <w:smallCaps/>
          <w:spacing w:val="5"/>
        </w:rPr>
      </w:pPr>
      <w:r w:rsidRPr="00B51DEA">
        <w:rPr>
          <w:b/>
        </w:rPr>
        <w:t>Aglomerados produtivos</w:t>
      </w:r>
    </w:p>
    <w:p w:rsidR="00503709" w:rsidRPr="00B51DEA" w:rsidRDefault="00503709" w:rsidP="004161CA">
      <w:pPr>
        <w:pStyle w:val="PargrafodaLista"/>
        <w:ind w:firstLine="0"/>
        <w:outlineLvl w:val="0"/>
        <w:rPr>
          <w:b/>
          <w:bCs/>
          <w:smallCaps/>
          <w:spacing w:val="5"/>
        </w:rPr>
      </w:pPr>
    </w:p>
    <w:bookmarkEnd w:id="10"/>
    <w:p w:rsidR="00D442A5" w:rsidRPr="00B51DEA" w:rsidRDefault="00D442A5" w:rsidP="004161CA">
      <w:r w:rsidRPr="00B51DEA">
        <w:t>As aglomerações de empresas quando apresentadas na bibliografia, dependendo de sua configuração, são denominadas por diversos autores como: sistemas locais de inovações, sistemas produtivos locais, clusters, arranjos produtivos locais, entre outros. Essas diferentes denominações são comumente fundamentadas na ênfase da importância dos aspectos locais para o desenvolvimento e competitividade das empresas (DALLA VECCHIA, 2006).</w:t>
      </w:r>
    </w:p>
    <w:p w:rsidR="00D442A5" w:rsidRPr="00B51DEA" w:rsidRDefault="00D442A5" w:rsidP="004161CA">
      <w:r w:rsidRPr="00B51DEA">
        <w:t>O Banco Nacional de Desenvolvimento (BNDES, 2000) define os APL’s como “[...] um fenômeno vinculado às economias de aglomeração, associadas à proximidade física das empresas fortemente ligadas entre si por fluxos de bens e serviços. A concentração geográfica permite ganhos mútuos e operações mais produtivas [...]”.</w:t>
      </w:r>
    </w:p>
    <w:p w:rsidR="00D442A5" w:rsidRPr="00B51DEA" w:rsidRDefault="00D442A5" w:rsidP="004161CA">
      <w:r w:rsidRPr="00B51DEA">
        <w:t>No conceito adotado pela RedeSist (2003) (Rede de Pesquisa Interdisciplinar do Instituto de Economia da Universidade Federal do Rio de Janeiro), diz que onde houver produção, seja de bens ou serviço, haverá sempre um arranjo em sua volta que envolve atividades diversas relacionadas à sua comercialização.</w:t>
      </w:r>
    </w:p>
    <w:p w:rsidR="00D442A5" w:rsidRPr="00B51DEA" w:rsidRDefault="00D442A5" w:rsidP="004161CA">
      <w:r w:rsidRPr="00B51DEA">
        <w:t xml:space="preserve">Nos últimos anos, observa-se que a inovação e conhecimento são os elementos mais importantes na competitividade. Recentemente, notam-se estes fatores como premissas de processos interativos locais. De acordo </w:t>
      </w:r>
      <w:proofErr w:type="spellStart"/>
      <w:r w:rsidRPr="00B51DEA">
        <w:t>Malmberg</w:t>
      </w:r>
      <w:proofErr w:type="spellEnd"/>
      <w:r w:rsidRPr="00B51DEA">
        <w:t xml:space="preserve"> </w:t>
      </w:r>
      <w:r w:rsidR="008827E8">
        <w:t>e</w:t>
      </w:r>
      <w:r w:rsidRPr="00B51DEA">
        <w:t xml:space="preserve"> </w:t>
      </w:r>
      <w:proofErr w:type="spellStart"/>
      <w:r w:rsidRPr="00B51DEA">
        <w:t>Maskell</w:t>
      </w:r>
      <w:proofErr w:type="spellEnd"/>
      <w:r w:rsidRPr="00B51DEA">
        <w:t xml:space="preserve"> (2006), o conceito de compartilhamento do conhecimento, descreve que as condições locais e proximidade espacial entre os atores permitem a formação de distintos repertórios cognitivos e influencia a geração e seleção de competências, processos e produtos dentro de um campo de conhecimento ou atividade. </w:t>
      </w:r>
    </w:p>
    <w:p w:rsidR="00D442A5" w:rsidRPr="00B51DEA" w:rsidRDefault="00D442A5" w:rsidP="004161CA">
      <w:r w:rsidRPr="00B51DEA">
        <w:lastRenderedPageBreak/>
        <w:t>A ideia de aglomerações produtivas se torna associada ao conceito de competitividade. Tal associação auxiliou na definição de um novo marco para as políticas locais tornando a aglomeração produtiva foco de análise como unidade de ação de políticas industriais. Estratégias regionais de desenvolvimento sustentado interagindo diferentes agentes sociais e dinamizando o compartilhamento do conhecimento e informação, têm sido mundialmente observadas como medidas eficazes (CA</w:t>
      </w:r>
      <w:r w:rsidR="00A30FC1" w:rsidRPr="00B51DEA">
        <w:t>SSIOLATO et</w:t>
      </w:r>
      <w:r w:rsidRPr="00B51DEA">
        <w:t xml:space="preserve"> al. 2000).</w:t>
      </w:r>
    </w:p>
    <w:p w:rsidR="006C2E64" w:rsidRDefault="006C2E64" w:rsidP="004161CA">
      <w:r w:rsidRPr="00B51DEA">
        <w:t>Uma tendência presente nos aglomerados de empresas é de que a perspectiva baseada no conhecimento é uma característica amplamente utilizada na análise da aprendizagem e comportamento de inovação presente nos APLs (GUO e GUO, 2011).</w:t>
      </w:r>
    </w:p>
    <w:p w:rsidR="00D442A5" w:rsidRPr="00B51DEA" w:rsidRDefault="00D442A5" w:rsidP="004161CA">
      <w:r w:rsidRPr="00B51DEA">
        <w:t xml:space="preserve">O argumento de aprendizagem localizada consiste de dois elementos distintos, mas relacionados: o primeiro tem a ver com capacidades localizadas que melhoram a aprendizagem, enquanto o outro diz respeito a possíveis benefícios que as empresas com atividades semelhantes ou relacionados podem advir, por se localizarem em proximidade espacial (MALMBERG </w:t>
      </w:r>
      <w:r w:rsidR="008827E8">
        <w:t>e</w:t>
      </w:r>
      <w:r w:rsidRPr="00B51DEA">
        <w:t xml:space="preserve"> MASKELL, 2006).</w:t>
      </w:r>
    </w:p>
    <w:p w:rsidR="00D442A5" w:rsidRPr="00B51DEA" w:rsidRDefault="00D442A5" w:rsidP="004161CA">
      <w:r w:rsidRPr="00B51DEA">
        <w:t xml:space="preserve">Partindo destes conceitos de arranjos produtivos locais, percebe-se que o desenvolvimento parte do vértice do desenvolvimento regional. Neste aspecto, o cenário mundial apresenta uma política corrente de valorização das regiões. As noções de arranjos e sistemas produtivos locais começam a ocupar um lugar de destaque também em âmbito nacional. A junção das economias do custo de transação, ambiente institucional, convenções e capital social pode ser uma alternativa para os sistemas de governança adotados pelos atores de um APL (VILPOUX </w:t>
      </w:r>
      <w:r w:rsidR="008827E8">
        <w:t>e</w:t>
      </w:r>
      <w:r w:rsidRPr="00B51DEA">
        <w:t xml:space="preserve"> OLIVEIRA, 2010).</w:t>
      </w:r>
    </w:p>
    <w:p w:rsidR="00D442A5" w:rsidRPr="00B51DEA" w:rsidRDefault="00D442A5" w:rsidP="004161CA">
      <w:r w:rsidRPr="00B51DEA">
        <w:t>Amato Neto (2000) ressalta a importância do aspecto dinâmico da cooperação entre um grupo de empresas que operam na mesma cadeia produtiva na busca das eficiências coletivas. Para atingir objetivos de excelência empresarial, grandes empresas em uma base industrial mais dinâmica têm maior facilidade para conseguir fornecedores com qualidade assegurada, entregas confiáveis, prazos, e que essas redes de cooperação possam gerar economias coletivas tornando a cadeia produtiva mais eficiente e mais competitiva.</w:t>
      </w:r>
    </w:p>
    <w:p w:rsidR="00D442A5" w:rsidRPr="00B51DEA" w:rsidRDefault="00D442A5" w:rsidP="004161CA">
      <w:r w:rsidRPr="00B51DEA">
        <w:t xml:space="preserve">A aglomeração de empresas que possuem processos produtivos semelhantes ou complementares possibilita maiores benefícios aos seus integrantes, tanto por aumentar o poder de troca entre o grupo de empresas com seus fornecedores e clientes quanto por facilitar a interação entre os agentes envolvidos no processo de produção. Isso também possibilita a transição de conhecimento a todas as empresas do aglomerado (SILVA </w:t>
      </w:r>
      <w:r w:rsidR="008827E8">
        <w:t>e</w:t>
      </w:r>
      <w:r w:rsidRPr="00B51DEA">
        <w:t xml:space="preserve"> HEWINGS, 2010).</w:t>
      </w:r>
    </w:p>
    <w:p w:rsidR="00D442A5" w:rsidRPr="00B51DEA" w:rsidRDefault="00D442A5" w:rsidP="004161CA">
      <w:r w:rsidRPr="00B51DEA">
        <w:t>Segund</w:t>
      </w:r>
      <w:r w:rsidR="00930053" w:rsidRPr="00B51DEA">
        <w:t>o Silva e Hewings (2010) os APL</w:t>
      </w:r>
      <w:r w:rsidRPr="00B51DEA">
        <w:t xml:space="preserve">s podem ser entendidos como aglomerados de empresas em que os processos de produção são semelhantes ao ponto de que as habilidades </w:t>
      </w:r>
      <w:r w:rsidRPr="00B51DEA">
        <w:lastRenderedPageBreak/>
        <w:t>adquiridas em treinamento sejam úteis para as diversas empresas pertencentes ao agrupamento e que estas empresas estejam localizadas em proximidade suficiente uma das outras para que os trabalhadores tenham mobilidade (mesmo que não perfeita), entre elas.</w:t>
      </w:r>
    </w:p>
    <w:p w:rsidR="00C45AF5" w:rsidRPr="00B51DEA" w:rsidRDefault="0096078C" w:rsidP="007E5C55">
      <w:r w:rsidRPr="00B51DEA">
        <w:t xml:space="preserve">O desenvolvimento dos arranjos produtivos locais tem grande importância no cenário nacional como mostra o estudo do IPEA sobre o número de </w:t>
      </w:r>
      <w:r w:rsidR="00523CC3" w:rsidRPr="00B51DEA">
        <w:t>APLs</w:t>
      </w:r>
      <w:r w:rsidRPr="00B51DEA">
        <w:t xml:space="preserve"> potenciais identificados no Brasil em 2004 de acordo com a Tabela 1:</w:t>
      </w:r>
    </w:p>
    <w:p w:rsidR="00C45AF5" w:rsidRPr="00B51DEA" w:rsidRDefault="00C45AF5" w:rsidP="003C0F1C">
      <w:pPr>
        <w:spacing w:line="240" w:lineRule="auto"/>
      </w:pPr>
    </w:p>
    <w:p w:rsidR="007B3B24" w:rsidRPr="00B51DEA" w:rsidRDefault="00ED0F64" w:rsidP="003C0F1C">
      <w:pPr>
        <w:pStyle w:val="Legenda"/>
        <w:spacing w:after="0"/>
        <w:jc w:val="center"/>
        <w:rPr>
          <w:color w:val="auto"/>
          <w:sz w:val="20"/>
          <w:szCs w:val="20"/>
        </w:rPr>
      </w:pPr>
      <w:bookmarkStart w:id="11" w:name="_Toc309286584"/>
      <w:r w:rsidRPr="00B51DEA">
        <w:rPr>
          <w:color w:val="auto"/>
          <w:sz w:val="20"/>
          <w:szCs w:val="20"/>
        </w:rPr>
        <w:t xml:space="preserve">Tabela </w:t>
      </w:r>
      <w:r w:rsidRPr="00B51DEA">
        <w:rPr>
          <w:color w:val="auto"/>
          <w:sz w:val="20"/>
          <w:szCs w:val="20"/>
        </w:rPr>
        <w:fldChar w:fldCharType="begin"/>
      </w:r>
      <w:r w:rsidRPr="00B51DEA">
        <w:rPr>
          <w:color w:val="auto"/>
          <w:sz w:val="20"/>
          <w:szCs w:val="20"/>
        </w:rPr>
        <w:instrText xml:space="preserve"> SEQ Tabela \* ARABIC </w:instrText>
      </w:r>
      <w:r w:rsidRPr="00B51DEA">
        <w:rPr>
          <w:color w:val="auto"/>
          <w:sz w:val="20"/>
          <w:szCs w:val="20"/>
        </w:rPr>
        <w:fldChar w:fldCharType="separate"/>
      </w:r>
      <w:r w:rsidRPr="00B51DEA">
        <w:rPr>
          <w:noProof/>
          <w:color w:val="auto"/>
          <w:sz w:val="20"/>
          <w:szCs w:val="20"/>
        </w:rPr>
        <w:t>1</w:t>
      </w:r>
      <w:r w:rsidRPr="00B51DEA">
        <w:rPr>
          <w:color w:val="auto"/>
          <w:sz w:val="20"/>
          <w:szCs w:val="20"/>
        </w:rPr>
        <w:fldChar w:fldCharType="end"/>
      </w:r>
      <w:r w:rsidRPr="00B51DEA">
        <w:rPr>
          <w:color w:val="auto"/>
          <w:sz w:val="20"/>
          <w:szCs w:val="20"/>
        </w:rPr>
        <w:t xml:space="preserve"> - </w:t>
      </w:r>
      <w:r w:rsidR="007B3B24" w:rsidRPr="00B51DEA">
        <w:rPr>
          <w:color w:val="auto"/>
          <w:sz w:val="20"/>
          <w:szCs w:val="20"/>
        </w:rPr>
        <w:t xml:space="preserve">Número de </w:t>
      </w:r>
      <w:r w:rsidR="00523CC3" w:rsidRPr="00B51DEA">
        <w:rPr>
          <w:color w:val="auto"/>
          <w:sz w:val="20"/>
          <w:szCs w:val="20"/>
        </w:rPr>
        <w:t>APLs</w:t>
      </w:r>
      <w:r w:rsidR="007B3B24" w:rsidRPr="00B51DEA">
        <w:rPr>
          <w:color w:val="auto"/>
          <w:sz w:val="20"/>
          <w:szCs w:val="20"/>
        </w:rPr>
        <w:t xml:space="preserve"> potenciais identificados no Brasil (Elaborado com base nos dados da RAIS, 2004)</w:t>
      </w:r>
      <w:bookmarkEnd w:id="11"/>
    </w:p>
    <w:p w:rsidR="00E56CD4" w:rsidRPr="00B51DEA" w:rsidRDefault="00E56CD4" w:rsidP="003C0F1C">
      <w:pPr>
        <w:spacing w:line="240" w:lineRule="auto"/>
        <w:jc w:val="right"/>
        <w:rPr>
          <w:b/>
          <w:sz w:val="20"/>
          <w:szCs w:val="20"/>
        </w:rPr>
      </w:pPr>
    </w:p>
    <w:tbl>
      <w:tblPr>
        <w:tblStyle w:val="Tabelacomgrade"/>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3"/>
        <w:gridCol w:w="1209"/>
        <w:gridCol w:w="2411"/>
        <w:gridCol w:w="1984"/>
        <w:gridCol w:w="1134"/>
        <w:gridCol w:w="1134"/>
      </w:tblGrid>
      <w:tr w:rsidR="00350692" w:rsidRPr="00B51DEA" w:rsidTr="0006457E">
        <w:tc>
          <w:tcPr>
            <w:tcW w:w="883" w:type="dxa"/>
            <w:tcBorders>
              <w:top w:val="single" w:sz="4" w:space="0" w:color="auto"/>
              <w:bottom w:val="single" w:sz="4" w:space="0" w:color="auto"/>
            </w:tcBorders>
          </w:tcPr>
          <w:p w:rsidR="00350692" w:rsidRPr="00B51DEA" w:rsidRDefault="00350692" w:rsidP="003C0F1C">
            <w:pPr>
              <w:ind w:firstLine="0"/>
              <w:jc w:val="center"/>
              <w:rPr>
                <w:b/>
                <w:sz w:val="20"/>
                <w:szCs w:val="20"/>
              </w:rPr>
            </w:pPr>
            <w:r w:rsidRPr="00B51DEA">
              <w:rPr>
                <w:b/>
                <w:sz w:val="20"/>
                <w:szCs w:val="20"/>
              </w:rPr>
              <w:t>Estados</w:t>
            </w:r>
          </w:p>
        </w:tc>
        <w:tc>
          <w:tcPr>
            <w:tcW w:w="1209" w:type="dxa"/>
            <w:tcBorders>
              <w:top w:val="single" w:sz="4" w:space="0" w:color="auto"/>
              <w:bottom w:val="single" w:sz="4" w:space="0" w:color="auto"/>
            </w:tcBorders>
          </w:tcPr>
          <w:p w:rsidR="00350692" w:rsidRPr="00B51DEA" w:rsidRDefault="00350692" w:rsidP="0006457E">
            <w:pPr>
              <w:ind w:hanging="174"/>
              <w:jc w:val="center"/>
              <w:rPr>
                <w:b/>
                <w:sz w:val="20"/>
                <w:szCs w:val="20"/>
              </w:rPr>
            </w:pPr>
            <w:r w:rsidRPr="00B51DEA">
              <w:rPr>
                <w:b/>
                <w:sz w:val="20"/>
                <w:szCs w:val="20"/>
              </w:rPr>
              <w:t>Total de aglomerações</w:t>
            </w:r>
          </w:p>
        </w:tc>
        <w:tc>
          <w:tcPr>
            <w:tcW w:w="2411" w:type="dxa"/>
            <w:tcBorders>
              <w:top w:val="single" w:sz="4" w:space="0" w:color="auto"/>
              <w:bottom w:val="single" w:sz="4" w:space="0" w:color="auto"/>
            </w:tcBorders>
          </w:tcPr>
          <w:p w:rsidR="00350692" w:rsidRPr="00B51DEA" w:rsidRDefault="00350692" w:rsidP="003C0F1C">
            <w:pPr>
              <w:ind w:firstLine="0"/>
              <w:jc w:val="center"/>
              <w:rPr>
                <w:b/>
                <w:sz w:val="20"/>
                <w:szCs w:val="20"/>
              </w:rPr>
            </w:pPr>
            <w:r w:rsidRPr="00B51DEA">
              <w:rPr>
                <w:b/>
                <w:sz w:val="20"/>
                <w:szCs w:val="20"/>
              </w:rPr>
              <w:t>Núcleo de Desenvolvimento Setorial- Regional</w:t>
            </w:r>
          </w:p>
        </w:tc>
        <w:tc>
          <w:tcPr>
            <w:tcW w:w="1984" w:type="dxa"/>
            <w:tcBorders>
              <w:top w:val="single" w:sz="4" w:space="0" w:color="auto"/>
              <w:bottom w:val="single" w:sz="4" w:space="0" w:color="auto"/>
            </w:tcBorders>
          </w:tcPr>
          <w:p w:rsidR="00350692" w:rsidRPr="00B51DEA" w:rsidRDefault="00350692" w:rsidP="003C0F1C">
            <w:pPr>
              <w:ind w:firstLine="0"/>
              <w:jc w:val="center"/>
              <w:rPr>
                <w:b/>
                <w:sz w:val="20"/>
                <w:szCs w:val="20"/>
              </w:rPr>
            </w:pPr>
            <w:r w:rsidRPr="00B51DEA">
              <w:rPr>
                <w:b/>
                <w:sz w:val="20"/>
                <w:szCs w:val="20"/>
              </w:rPr>
              <w:t>Vetor de Desenvolvimento Local</w:t>
            </w:r>
          </w:p>
        </w:tc>
        <w:tc>
          <w:tcPr>
            <w:tcW w:w="1134" w:type="dxa"/>
            <w:tcBorders>
              <w:top w:val="single" w:sz="4" w:space="0" w:color="auto"/>
              <w:bottom w:val="single" w:sz="4" w:space="0" w:color="auto"/>
            </w:tcBorders>
          </w:tcPr>
          <w:p w:rsidR="00350692" w:rsidRPr="00B51DEA" w:rsidRDefault="00350692" w:rsidP="003C0F1C">
            <w:pPr>
              <w:ind w:firstLine="0"/>
              <w:jc w:val="center"/>
              <w:rPr>
                <w:b/>
                <w:sz w:val="20"/>
                <w:szCs w:val="20"/>
              </w:rPr>
            </w:pPr>
            <w:r w:rsidRPr="00B51DEA">
              <w:rPr>
                <w:b/>
                <w:sz w:val="20"/>
                <w:szCs w:val="20"/>
              </w:rPr>
              <w:t>Vetor Avançado</w:t>
            </w:r>
          </w:p>
        </w:tc>
        <w:tc>
          <w:tcPr>
            <w:tcW w:w="1134" w:type="dxa"/>
            <w:tcBorders>
              <w:top w:val="single" w:sz="4" w:space="0" w:color="auto"/>
              <w:bottom w:val="single" w:sz="4" w:space="0" w:color="auto"/>
            </w:tcBorders>
          </w:tcPr>
          <w:p w:rsidR="00350692" w:rsidRPr="00B51DEA" w:rsidRDefault="00350692" w:rsidP="003C0F1C">
            <w:pPr>
              <w:ind w:firstLine="0"/>
              <w:jc w:val="center"/>
              <w:rPr>
                <w:b/>
                <w:sz w:val="20"/>
                <w:szCs w:val="20"/>
              </w:rPr>
            </w:pPr>
            <w:r w:rsidRPr="00B51DEA">
              <w:rPr>
                <w:b/>
                <w:sz w:val="20"/>
                <w:szCs w:val="20"/>
              </w:rPr>
              <w:t>Embrião</w:t>
            </w:r>
          </w:p>
        </w:tc>
      </w:tr>
      <w:tr w:rsidR="00350692" w:rsidRPr="00B51DEA" w:rsidTr="0006457E">
        <w:trPr>
          <w:trHeight w:val="284"/>
        </w:trPr>
        <w:tc>
          <w:tcPr>
            <w:tcW w:w="883" w:type="dxa"/>
            <w:tcBorders>
              <w:top w:val="single" w:sz="4" w:space="0" w:color="auto"/>
            </w:tcBorders>
          </w:tcPr>
          <w:p w:rsidR="00350692" w:rsidRPr="00B51DEA" w:rsidRDefault="00350692" w:rsidP="003C0F1C">
            <w:pPr>
              <w:ind w:firstLine="0"/>
              <w:jc w:val="left"/>
              <w:rPr>
                <w:sz w:val="20"/>
                <w:szCs w:val="20"/>
              </w:rPr>
            </w:pPr>
            <w:r w:rsidRPr="00B51DEA">
              <w:rPr>
                <w:sz w:val="20"/>
                <w:szCs w:val="20"/>
              </w:rPr>
              <w:t>SP</w:t>
            </w:r>
          </w:p>
        </w:tc>
        <w:tc>
          <w:tcPr>
            <w:tcW w:w="1209" w:type="dxa"/>
            <w:tcBorders>
              <w:top w:val="single" w:sz="4" w:space="0" w:color="auto"/>
            </w:tcBorders>
          </w:tcPr>
          <w:p w:rsidR="00350692" w:rsidRPr="00B51DEA" w:rsidRDefault="00350692" w:rsidP="003C0F1C">
            <w:pPr>
              <w:ind w:firstLine="0"/>
              <w:jc w:val="center"/>
              <w:rPr>
                <w:sz w:val="20"/>
                <w:szCs w:val="20"/>
              </w:rPr>
            </w:pPr>
            <w:r w:rsidRPr="00B51DEA">
              <w:rPr>
                <w:sz w:val="20"/>
                <w:szCs w:val="20"/>
              </w:rPr>
              <w:t>72</w:t>
            </w:r>
          </w:p>
        </w:tc>
        <w:tc>
          <w:tcPr>
            <w:tcW w:w="2411" w:type="dxa"/>
            <w:tcBorders>
              <w:top w:val="single" w:sz="4" w:space="0" w:color="auto"/>
            </w:tcBorders>
          </w:tcPr>
          <w:p w:rsidR="00350692" w:rsidRPr="00B51DEA" w:rsidRDefault="00350692" w:rsidP="003C0F1C">
            <w:pPr>
              <w:ind w:firstLine="0"/>
              <w:jc w:val="center"/>
              <w:rPr>
                <w:sz w:val="20"/>
                <w:szCs w:val="20"/>
              </w:rPr>
            </w:pPr>
            <w:r w:rsidRPr="00B51DEA">
              <w:rPr>
                <w:sz w:val="20"/>
                <w:szCs w:val="20"/>
              </w:rPr>
              <w:t>18</w:t>
            </w:r>
          </w:p>
        </w:tc>
        <w:tc>
          <w:tcPr>
            <w:tcW w:w="1984" w:type="dxa"/>
            <w:tcBorders>
              <w:top w:val="single" w:sz="4" w:space="0" w:color="auto"/>
            </w:tcBorders>
          </w:tcPr>
          <w:p w:rsidR="00350692" w:rsidRPr="00B51DEA" w:rsidRDefault="00350692" w:rsidP="003C0F1C">
            <w:pPr>
              <w:ind w:firstLine="0"/>
              <w:jc w:val="center"/>
              <w:rPr>
                <w:sz w:val="20"/>
                <w:szCs w:val="20"/>
              </w:rPr>
            </w:pPr>
            <w:r w:rsidRPr="00B51DEA">
              <w:rPr>
                <w:sz w:val="20"/>
                <w:szCs w:val="20"/>
              </w:rPr>
              <w:t>15</w:t>
            </w:r>
          </w:p>
        </w:tc>
        <w:tc>
          <w:tcPr>
            <w:tcW w:w="1134" w:type="dxa"/>
            <w:tcBorders>
              <w:top w:val="single" w:sz="4" w:space="0" w:color="auto"/>
            </w:tcBorders>
          </w:tcPr>
          <w:p w:rsidR="00350692" w:rsidRPr="00B51DEA" w:rsidRDefault="00350692" w:rsidP="003C0F1C">
            <w:pPr>
              <w:ind w:firstLine="0"/>
              <w:jc w:val="center"/>
              <w:rPr>
                <w:sz w:val="20"/>
                <w:szCs w:val="20"/>
              </w:rPr>
            </w:pPr>
            <w:r w:rsidRPr="00B51DEA">
              <w:rPr>
                <w:sz w:val="20"/>
                <w:szCs w:val="20"/>
              </w:rPr>
              <w:t>16</w:t>
            </w:r>
          </w:p>
        </w:tc>
        <w:tc>
          <w:tcPr>
            <w:tcW w:w="1134" w:type="dxa"/>
            <w:tcBorders>
              <w:top w:val="single" w:sz="4" w:space="0" w:color="auto"/>
            </w:tcBorders>
          </w:tcPr>
          <w:p w:rsidR="00350692" w:rsidRPr="00B51DEA" w:rsidRDefault="00350692" w:rsidP="003C0F1C">
            <w:pPr>
              <w:ind w:firstLine="0"/>
              <w:jc w:val="center"/>
              <w:rPr>
                <w:sz w:val="20"/>
                <w:szCs w:val="20"/>
              </w:rPr>
            </w:pPr>
            <w:r w:rsidRPr="00B51DEA">
              <w:rPr>
                <w:sz w:val="20"/>
                <w:szCs w:val="20"/>
              </w:rPr>
              <w:t>23</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MG</w:t>
            </w:r>
          </w:p>
        </w:tc>
        <w:tc>
          <w:tcPr>
            <w:tcW w:w="1209" w:type="dxa"/>
          </w:tcPr>
          <w:p w:rsidR="00350692" w:rsidRPr="00B51DEA" w:rsidRDefault="00350692" w:rsidP="003C0F1C">
            <w:pPr>
              <w:ind w:firstLine="0"/>
              <w:jc w:val="center"/>
              <w:rPr>
                <w:sz w:val="20"/>
                <w:szCs w:val="20"/>
              </w:rPr>
            </w:pPr>
            <w:r w:rsidRPr="00B51DEA">
              <w:rPr>
                <w:sz w:val="20"/>
                <w:szCs w:val="20"/>
              </w:rPr>
              <w:t>80</w:t>
            </w:r>
          </w:p>
        </w:tc>
        <w:tc>
          <w:tcPr>
            <w:tcW w:w="2411" w:type="dxa"/>
          </w:tcPr>
          <w:p w:rsidR="00350692" w:rsidRPr="00B51DEA" w:rsidRDefault="00350692" w:rsidP="003C0F1C">
            <w:pPr>
              <w:ind w:firstLine="0"/>
              <w:jc w:val="center"/>
              <w:rPr>
                <w:sz w:val="20"/>
                <w:szCs w:val="20"/>
              </w:rPr>
            </w:pPr>
            <w:r w:rsidRPr="00B51DEA">
              <w:rPr>
                <w:sz w:val="20"/>
                <w:szCs w:val="20"/>
              </w:rPr>
              <w:t>17</w:t>
            </w:r>
          </w:p>
        </w:tc>
        <w:tc>
          <w:tcPr>
            <w:tcW w:w="1984" w:type="dxa"/>
          </w:tcPr>
          <w:p w:rsidR="00350692" w:rsidRPr="00B51DEA" w:rsidRDefault="00350692" w:rsidP="003C0F1C">
            <w:pPr>
              <w:ind w:firstLine="0"/>
              <w:jc w:val="center"/>
              <w:rPr>
                <w:sz w:val="20"/>
                <w:szCs w:val="20"/>
              </w:rPr>
            </w:pPr>
            <w:r w:rsidRPr="00B51DEA">
              <w:rPr>
                <w:sz w:val="20"/>
                <w:szCs w:val="20"/>
              </w:rPr>
              <w:t>15</w:t>
            </w:r>
          </w:p>
        </w:tc>
        <w:tc>
          <w:tcPr>
            <w:tcW w:w="1134" w:type="dxa"/>
          </w:tcPr>
          <w:p w:rsidR="00350692" w:rsidRPr="00B51DEA" w:rsidRDefault="00350692" w:rsidP="003C0F1C">
            <w:pPr>
              <w:ind w:firstLine="0"/>
              <w:jc w:val="center"/>
              <w:rPr>
                <w:sz w:val="20"/>
                <w:szCs w:val="20"/>
              </w:rPr>
            </w:pPr>
            <w:r w:rsidRPr="00B51DEA">
              <w:rPr>
                <w:sz w:val="20"/>
                <w:szCs w:val="20"/>
              </w:rPr>
              <w:t>25</w:t>
            </w:r>
          </w:p>
        </w:tc>
        <w:tc>
          <w:tcPr>
            <w:tcW w:w="1134" w:type="dxa"/>
          </w:tcPr>
          <w:p w:rsidR="00350692" w:rsidRPr="00B51DEA" w:rsidRDefault="00350692" w:rsidP="003C0F1C">
            <w:pPr>
              <w:ind w:firstLine="0"/>
              <w:jc w:val="center"/>
              <w:rPr>
                <w:sz w:val="20"/>
                <w:szCs w:val="20"/>
              </w:rPr>
            </w:pPr>
            <w:r w:rsidRPr="00B51DEA">
              <w:rPr>
                <w:sz w:val="20"/>
                <w:szCs w:val="20"/>
              </w:rPr>
              <w:t>23</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RS</w:t>
            </w:r>
          </w:p>
        </w:tc>
        <w:tc>
          <w:tcPr>
            <w:tcW w:w="1209" w:type="dxa"/>
          </w:tcPr>
          <w:p w:rsidR="00350692" w:rsidRPr="00B51DEA" w:rsidRDefault="00350692" w:rsidP="003C0F1C">
            <w:pPr>
              <w:ind w:firstLine="0"/>
              <w:jc w:val="center"/>
              <w:rPr>
                <w:sz w:val="20"/>
                <w:szCs w:val="20"/>
              </w:rPr>
            </w:pPr>
            <w:r w:rsidRPr="00B51DEA">
              <w:rPr>
                <w:sz w:val="20"/>
                <w:szCs w:val="20"/>
              </w:rPr>
              <w:t>63</w:t>
            </w:r>
          </w:p>
        </w:tc>
        <w:tc>
          <w:tcPr>
            <w:tcW w:w="2411" w:type="dxa"/>
          </w:tcPr>
          <w:p w:rsidR="00350692" w:rsidRPr="00B51DEA" w:rsidRDefault="00350692" w:rsidP="003C0F1C">
            <w:pPr>
              <w:ind w:firstLine="0"/>
              <w:jc w:val="center"/>
              <w:rPr>
                <w:sz w:val="20"/>
                <w:szCs w:val="20"/>
              </w:rPr>
            </w:pPr>
            <w:r w:rsidRPr="00B51DEA">
              <w:rPr>
                <w:sz w:val="20"/>
                <w:szCs w:val="20"/>
              </w:rPr>
              <w:t>11</w:t>
            </w:r>
          </w:p>
        </w:tc>
        <w:tc>
          <w:tcPr>
            <w:tcW w:w="1984" w:type="dxa"/>
          </w:tcPr>
          <w:p w:rsidR="00350692" w:rsidRPr="00B51DEA" w:rsidRDefault="00350692" w:rsidP="003C0F1C">
            <w:pPr>
              <w:ind w:firstLine="0"/>
              <w:jc w:val="center"/>
              <w:rPr>
                <w:sz w:val="20"/>
                <w:szCs w:val="20"/>
              </w:rPr>
            </w:pPr>
            <w:r w:rsidRPr="00B51DEA">
              <w:rPr>
                <w:sz w:val="20"/>
                <w:szCs w:val="20"/>
              </w:rPr>
              <w:t>7</w:t>
            </w:r>
          </w:p>
        </w:tc>
        <w:tc>
          <w:tcPr>
            <w:tcW w:w="1134" w:type="dxa"/>
          </w:tcPr>
          <w:p w:rsidR="00350692" w:rsidRPr="00B51DEA" w:rsidRDefault="00350692" w:rsidP="003C0F1C">
            <w:pPr>
              <w:ind w:firstLine="0"/>
              <w:jc w:val="center"/>
              <w:rPr>
                <w:sz w:val="20"/>
                <w:szCs w:val="20"/>
              </w:rPr>
            </w:pPr>
            <w:r w:rsidRPr="00B51DEA">
              <w:rPr>
                <w:sz w:val="20"/>
                <w:szCs w:val="20"/>
              </w:rPr>
              <w:t>35</w:t>
            </w:r>
          </w:p>
        </w:tc>
        <w:tc>
          <w:tcPr>
            <w:tcW w:w="1134" w:type="dxa"/>
          </w:tcPr>
          <w:p w:rsidR="00350692" w:rsidRPr="00B51DEA" w:rsidRDefault="00350692" w:rsidP="003C0F1C">
            <w:pPr>
              <w:ind w:firstLine="0"/>
              <w:jc w:val="center"/>
              <w:rPr>
                <w:sz w:val="20"/>
                <w:szCs w:val="20"/>
              </w:rPr>
            </w:pPr>
            <w:r w:rsidRPr="00B51DEA">
              <w:rPr>
                <w:sz w:val="20"/>
                <w:szCs w:val="20"/>
              </w:rPr>
              <w:t>10</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SC</w:t>
            </w:r>
          </w:p>
        </w:tc>
        <w:tc>
          <w:tcPr>
            <w:tcW w:w="1209" w:type="dxa"/>
          </w:tcPr>
          <w:p w:rsidR="00350692" w:rsidRPr="00B51DEA" w:rsidRDefault="00350692" w:rsidP="003C0F1C">
            <w:pPr>
              <w:ind w:firstLine="0"/>
              <w:jc w:val="center"/>
              <w:rPr>
                <w:sz w:val="20"/>
                <w:szCs w:val="20"/>
              </w:rPr>
            </w:pPr>
            <w:r w:rsidRPr="00B51DEA">
              <w:rPr>
                <w:sz w:val="20"/>
                <w:szCs w:val="20"/>
              </w:rPr>
              <w:t>53</w:t>
            </w:r>
          </w:p>
        </w:tc>
        <w:tc>
          <w:tcPr>
            <w:tcW w:w="2411" w:type="dxa"/>
          </w:tcPr>
          <w:p w:rsidR="00350692" w:rsidRPr="00B51DEA" w:rsidRDefault="00350692" w:rsidP="003C0F1C">
            <w:pPr>
              <w:ind w:firstLine="0"/>
              <w:jc w:val="center"/>
              <w:rPr>
                <w:sz w:val="20"/>
                <w:szCs w:val="20"/>
              </w:rPr>
            </w:pPr>
            <w:r w:rsidRPr="00B51DEA">
              <w:rPr>
                <w:sz w:val="20"/>
                <w:szCs w:val="20"/>
              </w:rPr>
              <w:t>12</w:t>
            </w:r>
          </w:p>
        </w:tc>
        <w:tc>
          <w:tcPr>
            <w:tcW w:w="1984" w:type="dxa"/>
          </w:tcPr>
          <w:p w:rsidR="00350692" w:rsidRPr="00B51DEA" w:rsidRDefault="00350692" w:rsidP="003C0F1C">
            <w:pPr>
              <w:ind w:firstLine="0"/>
              <w:jc w:val="center"/>
              <w:rPr>
                <w:sz w:val="20"/>
                <w:szCs w:val="20"/>
              </w:rPr>
            </w:pPr>
            <w:r w:rsidRPr="00B51DEA">
              <w:rPr>
                <w:sz w:val="20"/>
                <w:szCs w:val="20"/>
              </w:rPr>
              <w:t>2</w:t>
            </w:r>
          </w:p>
        </w:tc>
        <w:tc>
          <w:tcPr>
            <w:tcW w:w="1134" w:type="dxa"/>
          </w:tcPr>
          <w:p w:rsidR="00350692" w:rsidRPr="00B51DEA" w:rsidRDefault="00350692" w:rsidP="003C0F1C">
            <w:pPr>
              <w:ind w:firstLine="0"/>
              <w:jc w:val="center"/>
              <w:rPr>
                <w:sz w:val="20"/>
                <w:szCs w:val="20"/>
              </w:rPr>
            </w:pPr>
            <w:r w:rsidRPr="00B51DEA">
              <w:rPr>
                <w:sz w:val="20"/>
                <w:szCs w:val="20"/>
              </w:rPr>
              <w:t>30</w:t>
            </w:r>
          </w:p>
        </w:tc>
        <w:tc>
          <w:tcPr>
            <w:tcW w:w="1134" w:type="dxa"/>
          </w:tcPr>
          <w:p w:rsidR="00350692" w:rsidRPr="00B51DEA" w:rsidRDefault="00350692" w:rsidP="003C0F1C">
            <w:pPr>
              <w:ind w:firstLine="0"/>
              <w:jc w:val="center"/>
              <w:rPr>
                <w:sz w:val="20"/>
                <w:szCs w:val="20"/>
              </w:rPr>
            </w:pPr>
            <w:r w:rsidRPr="00B51DEA">
              <w:rPr>
                <w:sz w:val="20"/>
                <w:szCs w:val="20"/>
              </w:rPr>
              <w:t>9</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PR</w:t>
            </w:r>
          </w:p>
        </w:tc>
        <w:tc>
          <w:tcPr>
            <w:tcW w:w="1209" w:type="dxa"/>
          </w:tcPr>
          <w:p w:rsidR="00350692" w:rsidRPr="00B51DEA" w:rsidRDefault="00350692" w:rsidP="003C0F1C">
            <w:pPr>
              <w:ind w:firstLine="0"/>
              <w:jc w:val="center"/>
              <w:rPr>
                <w:sz w:val="20"/>
                <w:szCs w:val="20"/>
              </w:rPr>
            </w:pPr>
            <w:r w:rsidRPr="00B51DEA">
              <w:rPr>
                <w:sz w:val="20"/>
                <w:szCs w:val="20"/>
              </w:rPr>
              <w:t>61</w:t>
            </w:r>
          </w:p>
        </w:tc>
        <w:tc>
          <w:tcPr>
            <w:tcW w:w="2411" w:type="dxa"/>
          </w:tcPr>
          <w:p w:rsidR="00350692" w:rsidRPr="00B51DEA" w:rsidRDefault="00350692" w:rsidP="003C0F1C">
            <w:pPr>
              <w:ind w:firstLine="0"/>
              <w:jc w:val="center"/>
              <w:rPr>
                <w:sz w:val="20"/>
                <w:szCs w:val="20"/>
              </w:rPr>
            </w:pPr>
            <w:r w:rsidRPr="00B51DEA">
              <w:rPr>
                <w:sz w:val="20"/>
                <w:szCs w:val="20"/>
              </w:rPr>
              <w:t>9</w:t>
            </w:r>
          </w:p>
        </w:tc>
        <w:tc>
          <w:tcPr>
            <w:tcW w:w="1984" w:type="dxa"/>
          </w:tcPr>
          <w:p w:rsidR="00350692" w:rsidRPr="00B51DEA" w:rsidRDefault="00350692" w:rsidP="003C0F1C">
            <w:pPr>
              <w:ind w:firstLine="0"/>
              <w:jc w:val="center"/>
              <w:rPr>
                <w:sz w:val="20"/>
                <w:szCs w:val="20"/>
              </w:rPr>
            </w:pPr>
            <w:r w:rsidRPr="00B51DEA">
              <w:rPr>
                <w:sz w:val="20"/>
                <w:szCs w:val="20"/>
              </w:rPr>
              <w:t>8</w:t>
            </w:r>
          </w:p>
        </w:tc>
        <w:tc>
          <w:tcPr>
            <w:tcW w:w="1134" w:type="dxa"/>
          </w:tcPr>
          <w:p w:rsidR="00350692" w:rsidRPr="00B51DEA" w:rsidRDefault="00350692" w:rsidP="003C0F1C">
            <w:pPr>
              <w:ind w:firstLine="0"/>
              <w:jc w:val="center"/>
              <w:rPr>
                <w:sz w:val="20"/>
                <w:szCs w:val="20"/>
              </w:rPr>
            </w:pPr>
            <w:r w:rsidRPr="00B51DEA">
              <w:rPr>
                <w:sz w:val="20"/>
                <w:szCs w:val="20"/>
              </w:rPr>
              <w:t>30</w:t>
            </w:r>
          </w:p>
        </w:tc>
        <w:tc>
          <w:tcPr>
            <w:tcW w:w="1134" w:type="dxa"/>
          </w:tcPr>
          <w:p w:rsidR="00350692" w:rsidRPr="00B51DEA" w:rsidRDefault="00350692" w:rsidP="003C0F1C">
            <w:pPr>
              <w:ind w:firstLine="0"/>
              <w:jc w:val="center"/>
              <w:rPr>
                <w:sz w:val="20"/>
                <w:szCs w:val="20"/>
              </w:rPr>
            </w:pPr>
            <w:r w:rsidRPr="00B51DEA">
              <w:rPr>
                <w:sz w:val="20"/>
                <w:szCs w:val="20"/>
              </w:rPr>
              <w:t>14</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RJ</w:t>
            </w:r>
          </w:p>
        </w:tc>
        <w:tc>
          <w:tcPr>
            <w:tcW w:w="1209" w:type="dxa"/>
          </w:tcPr>
          <w:p w:rsidR="00350692" w:rsidRPr="00B51DEA" w:rsidRDefault="00350692" w:rsidP="003C0F1C">
            <w:pPr>
              <w:ind w:firstLine="0"/>
              <w:jc w:val="center"/>
              <w:rPr>
                <w:sz w:val="20"/>
                <w:szCs w:val="20"/>
              </w:rPr>
            </w:pPr>
            <w:r w:rsidRPr="00B51DEA">
              <w:rPr>
                <w:sz w:val="20"/>
                <w:szCs w:val="20"/>
              </w:rPr>
              <w:t>34</w:t>
            </w:r>
          </w:p>
        </w:tc>
        <w:tc>
          <w:tcPr>
            <w:tcW w:w="2411" w:type="dxa"/>
          </w:tcPr>
          <w:p w:rsidR="00350692" w:rsidRPr="00B51DEA" w:rsidRDefault="00350692" w:rsidP="003C0F1C">
            <w:pPr>
              <w:ind w:firstLine="0"/>
              <w:jc w:val="center"/>
              <w:rPr>
                <w:sz w:val="20"/>
                <w:szCs w:val="20"/>
              </w:rPr>
            </w:pPr>
            <w:r w:rsidRPr="00B51DEA">
              <w:rPr>
                <w:sz w:val="20"/>
                <w:szCs w:val="20"/>
              </w:rPr>
              <w:t>5</w:t>
            </w:r>
          </w:p>
        </w:tc>
        <w:tc>
          <w:tcPr>
            <w:tcW w:w="1984" w:type="dxa"/>
          </w:tcPr>
          <w:p w:rsidR="00350692" w:rsidRPr="00B51DEA" w:rsidRDefault="00350692" w:rsidP="003C0F1C">
            <w:pPr>
              <w:ind w:firstLine="0"/>
              <w:jc w:val="center"/>
              <w:rPr>
                <w:sz w:val="20"/>
                <w:szCs w:val="20"/>
              </w:rPr>
            </w:pPr>
            <w:r w:rsidRPr="00B51DEA">
              <w:rPr>
                <w:sz w:val="20"/>
                <w:szCs w:val="20"/>
              </w:rPr>
              <w:t>3</w:t>
            </w:r>
          </w:p>
        </w:tc>
        <w:tc>
          <w:tcPr>
            <w:tcW w:w="1134" w:type="dxa"/>
          </w:tcPr>
          <w:p w:rsidR="00350692" w:rsidRPr="00B51DEA" w:rsidRDefault="00350692" w:rsidP="003C0F1C">
            <w:pPr>
              <w:ind w:firstLine="0"/>
              <w:jc w:val="center"/>
              <w:rPr>
                <w:sz w:val="20"/>
                <w:szCs w:val="20"/>
              </w:rPr>
            </w:pPr>
            <w:r w:rsidRPr="00B51DEA">
              <w:rPr>
                <w:sz w:val="20"/>
                <w:szCs w:val="20"/>
              </w:rPr>
              <w:t>21</w:t>
            </w:r>
          </w:p>
        </w:tc>
        <w:tc>
          <w:tcPr>
            <w:tcW w:w="1134" w:type="dxa"/>
          </w:tcPr>
          <w:p w:rsidR="00350692" w:rsidRPr="00B51DEA" w:rsidRDefault="00350692" w:rsidP="003C0F1C">
            <w:pPr>
              <w:ind w:firstLine="0"/>
              <w:jc w:val="center"/>
              <w:rPr>
                <w:sz w:val="20"/>
                <w:szCs w:val="20"/>
              </w:rPr>
            </w:pPr>
            <w:r w:rsidRPr="00B51DEA">
              <w:rPr>
                <w:sz w:val="20"/>
                <w:szCs w:val="20"/>
              </w:rPr>
              <w:t>5</w:t>
            </w:r>
          </w:p>
        </w:tc>
      </w:tr>
      <w:tr w:rsidR="00350692" w:rsidRPr="00B51DEA" w:rsidTr="0006457E">
        <w:trPr>
          <w:trHeight w:val="284"/>
        </w:trPr>
        <w:tc>
          <w:tcPr>
            <w:tcW w:w="883" w:type="dxa"/>
          </w:tcPr>
          <w:p w:rsidR="00350692" w:rsidRPr="00B51DEA" w:rsidRDefault="00350692" w:rsidP="003C0F1C">
            <w:pPr>
              <w:ind w:firstLine="0"/>
              <w:jc w:val="left"/>
              <w:rPr>
                <w:sz w:val="20"/>
                <w:szCs w:val="20"/>
              </w:rPr>
            </w:pPr>
            <w:r w:rsidRPr="00B51DEA">
              <w:rPr>
                <w:sz w:val="20"/>
                <w:szCs w:val="20"/>
              </w:rPr>
              <w:t>CE</w:t>
            </w:r>
          </w:p>
        </w:tc>
        <w:tc>
          <w:tcPr>
            <w:tcW w:w="1209" w:type="dxa"/>
          </w:tcPr>
          <w:p w:rsidR="00350692" w:rsidRPr="00B51DEA" w:rsidRDefault="00350692" w:rsidP="003C0F1C">
            <w:pPr>
              <w:ind w:firstLine="0"/>
              <w:jc w:val="center"/>
              <w:rPr>
                <w:sz w:val="20"/>
                <w:szCs w:val="20"/>
              </w:rPr>
            </w:pPr>
            <w:r w:rsidRPr="00B51DEA">
              <w:rPr>
                <w:sz w:val="20"/>
                <w:szCs w:val="20"/>
              </w:rPr>
              <w:t>19</w:t>
            </w:r>
          </w:p>
        </w:tc>
        <w:tc>
          <w:tcPr>
            <w:tcW w:w="2411" w:type="dxa"/>
          </w:tcPr>
          <w:p w:rsidR="00350692" w:rsidRPr="00B51DEA" w:rsidRDefault="00350692" w:rsidP="003C0F1C">
            <w:pPr>
              <w:ind w:firstLine="0"/>
              <w:jc w:val="center"/>
              <w:rPr>
                <w:sz w:val="20"/>
                <w:szCs w:val="20"/>
              </w:rPr>
            </w:pPr>
            <w:r w:rsidRPr="00B51DEA">
              <w:rPr>
                <w:sz w:val="20"/>
                <w:szCs w:val="20"/>
              </w:rPr>
              <w:t>7</w:t>
            </w:r>
          </w:p>
        </w:tc>
        <w:tc>
          <w:tcPr>
            <w:tcW w:w="1984" w:type="dxa"/>
          </w:tcPr>
          <w:p w:rsidR="00350692" w:rsidRPr="00B51DEA" w:rsidRDefault="00350692" w:rsidP="003C0F1C">
            <w:pPr>
              <w:ind w:firstLine="0"/>
              <w:jc w:val="center"/>
              <w:rPr>
                <w:sz w:val="20"/>
                <w:szCs w:val="20"/>
              </w:rPr>
            </w:pPr>
            <w:r w:rsidRPr="00B51DEA">
              <w:rPr>
                <w:sz w:val="20"/>
                <w:szCs w:val="20"/>
              </w:rPr>
              <w:t>3</w:t>
            </w:r>
          </w:p>
        </w:tc>
        <w:tc>
          <w:tcPr>
            <w:tcW w:w="1134" w:type="dxa"/>
          </w:tcPr>
          <w:p w:rsidR="00350692" w:rsidRPr="00B51DEA" w:rsidRDefault="00350692" w:rsidP="003C0F1C">
            <w:pPr>
              <w:ind w:firstLine="0"/>
              <w:jc w:val="center"/>
              <w:rPr>
                <w:sz w:val="20"/>
                <w:szCs w:val="20"/>
              </w:rPr>
            </w:pPr>
            <w:r w:rsidRPr="00B51DEA">
              <w:rPr>
                <w:sz w:val="20"/>
                <w:szCs w:val="20"/>
              </w:rPr>
              <w:t>4</w:t>
            </w:r>
          </w:p>
        </w:tc>
        <w:tc>
          <w:tcPr>
            <w:tcW w:w="1134" w:type="dxa"/>
          </w:tcPr>
          <w:p w:rsidR="00350692" w:rsidRPr="00B51DEA" w:rsidRDefault="00350692" w:rsidP="003C0F1C">
            <w:pPr>
              <w:ind w:firstLine="0"/>
              <w:jc w:val="center"/>
              <w:rPr>
                <w:sz w:val="20"/>
                <w:szCs w:val="20"/>
              </w:rPr>
            </w:pPr>
            <w:r w:rsidRPr="00B51DEA">
              <w:rPr>
                <w:sz w:val="20"/>
                <w:szCs w:val="20"/>
              </w:rPr>
              <w:t>5</w:t>
            </w:r>
          </w:p>
        </w:tc>
      </w:tr>
      <w:tr w:rsidR="00350692" w:rsidRPr="00B51DEA" w:rsidTr="0006457E">
        <w:trPr>
          <w:trHeight w:val="284"/>
        </w:trPr>
        <w:tc>
          <w:tcPr>
            <w:tcW w:w="883" w:type="dxa"/>
          </w:tcPr>
          <w:p w:rsidR="00350692" w:rsidRPr="00B51DEA" w:rsidRDefault="00EF1C18" w:rsidP="003C0F1C">
            <w:pPr>
              <w:ind w:firstLine="0"/>
              <w:jc w:val="left"/>
              <w:rPr>
                <w:sz w:val="20"/>
                <w:szCs w:val="20"/>
              </w:rPr>
            </w:pPr>
            <w:r w:rsidRPr="00B51DEA">
              <w:rPr>
                <w:sz w:val="20"/>
                <w:szCs w:val="20"/>
              </w:rPr>
              <w:t>BA</w:t>
            </w:r>
          </w:p>
        </w:tc>
        <w:tc>
          <w:tcPr>
            <w:tcW w:w="1209" w:type="dxa"/>
          </w:tcPr>
          <w:p w:rsidR="00350692" w:rsidRPr="00B51DEA" w:rsidRDefault="00EF1C18" w:rsidP="003C0F1C">
            <w:pPr>
              <w:ind w:firstLine="0"/>
              <w:jc w:val="center"/>
              <w:rPr>
                <w:sz w:val="20"/>
                <w:szCs w:val="20"/>
              </w:rPr>
            </w:pPr>
            <w:r w:rsidRPr="00B51DEA">
              <w:rPr>
                <w:sz w:val="20"/>
                <w:szCs w:val="20"/>
              </w:rPr>
              <w:t>53</w:t>
            </w:r>
          </w:p>
        </w:tc>
        <w:tc>
          <w:tcPr>
            <w:tcW w:w="2411" w:type="dxa"/>
          </w:tcPr>
          <w:p w:rsidR="00350692" w:rsidRPr="00B51DEA" w:rsidRDefault="002F0E84" w:rsidP="003C0F1C">
            <w:pPr>
              <w:ind w:firstLine="0"/>
              <w:jc w:val="center"/>
              <w:rPr>
                <w:sz w:val="20"/>
                <w:szCs w:val="20"/>
              </w:rPr>
            </w:pPr>
            <w:r w:rsidRPr="00B51DEA">
              <w:rPr>
                <w:sz w:val="20"/>
                <w:szCs w:val="20"/>
              </w:rPr>
              <w:t>9</w:t>
            </w:r>
          </w:p>
        </w:tc>
        <w:tc>
          <w:tcPr>
            <w:tcW w:w="1984" w:type="dxa"/>
          </w:tcPr>
          <w:p w:rsidR="00350692" w:rsidRPr="00B51DEA" w:rsidRDefault="002F0E84" w:rsidP="003C0F1C">
            <w:pPr>
              <w:ind w:firstLine="0"/>
              <w:jc w:val="center"/>
              <w:rPr>
                <w:sz w:val="20"/>
                <w:szCs w:val="20"/>
              </w:rPr>
            </w:pPr>
            <w:r w:rsidRPr="00B51DEA">
              <w:rPr>
                <w:sz w:val="20"/>
                <w:szCs w:val="20"/>
              </w:rPr>
              <w:t>14</w:t>
            </w:r>
          </w:p>
        </w:tc>
        <w:tc>
          <w:tcPr>
            <w:tcW w:w="1134" w:type="dxa"/>
          </w:tcPr>
          <w:p w:rsidR="00350692" w:rsidRPr="00B51DEA" w:rsidRDefault="002F0E84" w:rsidP="003C0F1C">
            <w:pPr>
              <w:ind w:firstLine="0"/>
              <w:jc w:val="center"/>
              <w:rPr>
                <w:sz w:val="20"/>
                <w:szCs w:val="20"/>
              </w:rPr>
            </w:pPr>
            <w:r w:rsidRPr="00B51DEA">
              <w:rPr>
                <w:sz w:val="20"/>
                <w:szCs w:val="20"/>
              </w:rPr>
              <w:t>14</w:t>
            </w:r>
          </w:p>
        </w:tc>
        <w:tc>
          <w:tcPr>
            <w:tcW w:w="1134" w:type="dxa"/>
          </w:tcPr>
          <w:p w:rsidR="00350692" w:rsidRPr="00B51DEA" w:rsidRDefault="002F0E84" w:rsidP="003C0F1C">
            <w:pPr>
              <w:ind w:firstLine="0"/>
              <w:jc w:val="center"/>
              <w:rPr>
                <w:sz w:val="20"/>
                <w:szCs w:val="20"/>
              </w:rPr>
            </w:pPr>
            <w:r w:rsidRPr="00B51DEA">
              <w:rPr>
                <w:sz w:val="20"/>
                <w:szCs w:val="20"/>
              </w:rPr>
              <w:t>16</w:t>
            </w:r>
          </w:p>
        </w:tc>
      </w:tr>
      <w:tr w:rsidR="00350692" w:rsidRPr="00B51DEA" w:rsidTr="0006457E">
        <w:trPr>
          <w:trHeight w:val="284"/>
        </w:trPr>
        <w:tc>
          <w:tcPr>
            <w:tcW w:w="883" w:type="dxa"/>
          </w:tcPr>
          <w:p w:rsidR="00350692" w:rsidRPr="00B51DEA" w:rsidRDefault="00EF1C18" w:rsidP="003C0F1C">
            <w:pPr>
              <w:ind w:firstLine="0"/>
              <w:jc w:val="left"/>
              <w:rPr>
                <w:sz w:val="20"/>
                <w:szCs w:val="20"/>
              </w:rPr>
            </w:pPr>
            <w:r w:rsidRPr="00B51DEA">
              <w:rPr>
                <w:sz w:val="20"/>
                <w:szCs w:val="20"/>
              </w:rPr>
              <w:t>PE</w:t>
            </w:r>
          </w:p>
        </w:tc>
        <w:tc>
          <w:tcPr>
            <w:tcW w:w="1209" w:type="dxa"/>
          </w:tcPr>
          <w:p w:rsidR="00350692" w:rsidRPr="00B51DEA" w:rsidRDefault="00EF1C18" w:rsidP="003C0F1C">
            <w:pPr>
              <w:ind w:firstLine="0"/>
              <w:jc w:val="center"/>
              <w:rPr>
                <w:sz w:val="20"/>
                <w:szCs w:val="20"/>
              </w:rPr>
            </w:pPr>
            <w:r w:rsidRPr="00B51DEA">
              <w:rPr>
                <w:sz w:val="20"/>
                <w:szCs w:val="20"/>
              </w:rPr>
              <w:t>36</w:t>
            </w:r>
          </w:p>
        </w:tc>
        <w:tc>
          <w:tcPr>
            <w:tcW w:w="2411" w:type="dxa"/>
          </w:tcPr>
          <w:p w:rsidR="00350692" w:rsidRPr="00B51DEA" w:rsidRDefault="002F0E84" w:rsidP="003C0F1C">
            <w:pPr>
              <w:ind w:firstLine="0"/>
              <w:jc w:val="center"/>
              <w:rPr>
                <w:sz w:val="20"/>
                <w:szCs w:val="20"/>
              </w:rPr>
            </w:pPr>
            <w:r w:rsidRPr="00B51DEA">
              <w:rPr>
                <w:sz w:val="20"/>
                <w:szCs w:val="20"/>
              </w:rPr>
              <w:t>3</w:t>
            </w:r>
          </w:p>
        </w:tc>
        <w:tc>
          <w:tcPr>
            <w:tcW w:w="1984" w:type="dxa"/>
          </w:tcPr>
          <w:p w:rsidR="00350692" w:rsidRPr="00B51DEA" w:rsidRDefault="002F0E84" w:rsidP="003C0F1C">
            <w:pPr>
              <w:ind w:firstLine="0"/>
              <w:jc w:val="center"/>
              <w:rPr>
                <w:sz w:val="20"/>
                <w:szCs w:val="20"/>
              </w:rPr>
            </w:pPr>
            <w:r w:rsidRPr="00B51DEA">
              <w:rPr>
                <w:sz w:val="20"/>
                <w:szCs w:val="20"/>
              </w:rPr>
              <w:t>3</w:t>
            </w:r>
          </w:p>
        </w:tc>
        <w:tc>
          <w:tcPr>
            <w:tcW w:w="1134" w:type="dxa"/>
          </w:tcPr>
          <w:p w:rsidR="00350692" w:rsidRPr="00B51DEA" w:rsidRDefault="002F0E84" w:rsidP="003C0F1C">
            <w:pPr>
              <w:ind w:firstLine="0"/>
              <w:jc w:val="center"/>
              <w:rPr>
                <w:sz w:val="20"/>
                <w:szCs w:val="20"/>
              </w:rPr>
            </w:pPr>
            <w:r w:rsidRPr="00B51DEA">
              <w:rPr>
                <w:sz w:val="20"/>
                <w:szCs w:val="20"/>
              </w:rPr>
              <w:t>24</w:t>
            </w:r>
          </w:p>
        </w:tc>
        <w:tc>
          <w:tcPr>
            <w:tcW w:w="1134" w:type="dxa"/>
          </w:tcPr>
          <w:p w:rsidR="00350692" w:rsidRPr="00B51DEA" w:rsidRDefault="002F0E84" w:rsidP="003C0F1C">
            <w:pPr>
              <w:ind w:firstLine="0"/>
              <w:jc w:val="center"/>
              <w:rPr>
                <w:sz w:val="20"/>
                <w:szCs w:val="20"/>
              </w:rPr>
            </w:pPr>
            <w:r w:rsidRPr="00B51DEA">
              <w:rPr>
                <w:sz w:val="20"/>
                <w:szCs w:val="20"/>
              </w:rPr>
              <w:t>6</w:t>
            </w:r>
          </w:p>
        </w:tc>
      </w:tr>
      <w:tr w:rsidR="00EF1C18" w:rsidRPr="00B51DEA" w:rsidTr="0006457E">
        <w:trPr>
          <w:trHeight w:val="284"/>
        </w:trPr>
        <w:tc>
          <w:tcPr>
            <w:tcW w:w="883" w:type="dxa"/>
          </w:tcPr>
          <w:p w:rsidR="00EF1C18" w:rsidRPr="00B51DEA" w:rsidRDefault="00EF1C18" w:rsidP="003C0F1C">
            <w:pPr>
              <w:ind w:firstLine="0"/>
              <w:jc w:val="left"/>
              <w:rPr>
                <w:sz w:val="20"/>
                <w:szCs w:val="20"/>
              </w:rPr>
            </w:pPr>
            <w:r w:rsidRPr="00B51DEA">
              <w:rPr>
                <w:sz w:val="20"/>
                <w:szCs w:val="20"/>
              </w:rPr>
              <w:t>GO</w:t>
            </w:r>
          </w:p>
        </w:tc>
        <w:tc>
          <w:tcPr>
            <w:tcW w:w="1209" w:type="dxa"/>
          </w:tcPr>
          <w:p w:rsidR="00EF1C18" w:rsidRPr="00B51DEA" w:rsidRDefault="00EF1C18" w:rsidP="003C0F1C">
            <w:pPr>
              <w:ind w:firstLine="0"/>
              <w:jc w:val="center"/>
              <w:rPr>
                <w:sz w:val="20"/>
                <w:szCs w:val="20"/>
              </w:rPr>
            </w:pPr>
            <w:r w:rsidRPr="00B51DEA">
              <w:rPr>
                <w:sz w:val="20"/>
                <w:szCs w:val="20"/>
              </w:rPr>
              <w:t>30</w:t>
            </w:r>
          </w:p>
        </w:tc>
        <w:tc>
          <w:tcPr>
            <w:tcW w:w="2411" w:type="dxa"/>
          </w:tcPr>
          <w:p w:rsidR="00EF1C18" w:rsidRPr="00B51DEA" w:rsidRDefault="002F0E84" w:rsidP="003C0F1C">
            <w:pPr>
              <w:ind w:firstLine="0"/>
              <w:jc w:val="center"/>
              <w:rPr>
                <w:sz w:val="20"/>
                <w:szCs w:val="20"/>
              </w:rPr>
            </w:pPr>
            <w:r w:rsidRPr="00B51DEA">
              <w:rPr>
                <w:sz w:val="20"/>
                <w:szCs w:val="20"/>
              </w:rPr>
              <w:t>3</w:t>
            </w:r>
          </w:p>
        </w:tc>
        <w:tc>
          <w:tcPr>
            <w:tcW w:w="1984" w:type="dxa"/>
          </w:tcPr>
          <w:p w:rsidR="00EF1C18" w:rsidRPr="00B51DEA" w:rsidRDefault="002F0E84" w:rsidP="003C0F1C">
            <w:pPr>
              <w:ind w:firstLine="0"/>
              <w:jc w:val="center"/>
              <w:rPr>
                <w:sz w:val="20"/>
                <w:szCs w:val="20"/>
              </w:rPr>
            </w:pPr>
            <w:r w:rsidRPr="00B51DEA">
              <w:rPr>
                <w:sz w:val="20"/>
                <w:szCs w:val="20"/>
              </w:rPr>
              <w:t>2</w:t>
            </w:r>
          </w:p>
        </w:tc>
        <w:tc>
          <w:tcPr>
            <w:tcW w:w="1134" w:type="dxa"/>
          </w:tcPr>
          <w:p w:rsidR="00EF1C18" w:rsidRPr="00B51DEA" w:rsidRDefault="002F0E84" w:rsidP="003C0F1C">
            <w:pPr>
              <w:ind w:firstLine="0"/>
              <w:jc w:val="center"/>
              <w:rPr>
                <w:sz w:val="20"/>
                <w:szCs w:val="20"/>
              </w:rPr>
            </w:pPr>
            <w:r w:rsidRPr="00B51DEA">
              <w:rPr>
                <w:sz w:val="20"/>
                <w:szCs w:val="20"/>
              </w:rPr>
              <w:t>17</w:t>
            </w:r>
          </w:p>
        </w:tc>
        <w:tc>
          <w:tcPr>
            <w:tcW w:w="1134" w:type="dxa"/>
          </w:tcPr>
          <w:p w:rsidR="00EF1C18" w:rsidRPr="00B51DEA" w:rsidRDefault="002F0E84" w:rsidP="003C0F1C">
            <w:pPr>
              <w:ind w:firstLine="0"/>
              <w:jc w:val="center"/>
              <w:rPr>
                <w:sz w:val="20"/>
                <w:szCs w:val="20"/>
              </w:rPr>
            </w:pPr>
            <w:r w:rsidRPr="00B51DEA">
              <w:rPr>
                <w:sz w:val="20"/>
                <w:szCs w:val="20"/>
              </w:rPr>
              <w:t>8</w:t>
            </w:r>
          </w:p>
        </w:tc>
      </w:tr>
      <w:tr w:rsidR="00350692" w:rsidRPr="00B51DEA" w:rsidTr="0006457E">
        <w:trPr>
          <w:trHeight w:val="284"/>
        </w:trPr>
        <w:tc>
          <w:tcPr>
            <w:tcW w:w="883" w:type="dxa"/>
          </w:tcPr>
          <w:p w:rsidR="00350692" w:rsidRPr="00B51DEA" w:rsidRDefault="00EF1C18" w:rsidP="003C0F1C">
            <w:pPr>
              <w:ind w:firstLine="0"/>
              <w:jc w:val="left"/>
              <w:rPr>
                <w:sz w:val="20"/>
                <w:szCs w:val="20"/>
              </w:rPr>
            </w:pPr>
            <w:r w:rsidRPr="00B51DEA">
              <w:rPr>
                <w:sz w:val="20"/>
                <w:szCs w:val="20"/>
              </w:rPr>
              <w:t>ES</w:t>
            </w:r>
          </w:p>
        </w:tc>
        <w:tc>
          <w:tcPr>
            <w:tcW w:w="1209" w:type="dxa"/>
          </w:tcPr>
          <w:p w:rsidR="00350692" w:rsidRPr="00B51DEA" w:rsidRDefault="00EF1C18" w:rsidP="003C0F1C">
            <w:pPr>
              <w:ind w:firstLine="0"/>
              <w:jc w:val="center"/>
              <w:rPr>
                <w:sz w:val="20"/>
                <w:szCs w:val="20"/>
              </w:rPr>
            </w:pPr>
            <w:r w:rsidRPr="00B51DEA">
              <w:rPr>
                <w:sz w:val="20"/>
                <w:szCs w:val="20"/>
              </w:rPr>
              <w:t>25</w:t>
            </w:r>
          </w:p>
        </w:tc>
        <w:tc>
          <w:tcPr>
            <w:tcW w:w="2411" w:type="dxa"/>
          </w:tcPr>
          <w:p w:rsidR="00350692" w:rsidRPr="00B51DEA" w:rsidRDefault="002F0E84" w:rsidP="003C0F1C">
            <w:pPr>
              <w:ind w:firstLine="0"/>
              <w:jc w:val="center"/>
              <w:rPr>
                <w:sz w:val="20"/>
                <w:szCs w:val="20"/>
              </w:rPr>
            </w:pPr>
            <w:r w:rsidRPr="00B51DEA">
              <w:rPr>
                <w:sz w:val="20"/>
                <w:szCs w:val="20"/>
              </w:rPr>
              <w:t>5</w:t>
            </w:r>
          </w:p>
        </w:tc>
        <w:tc>
          <w:tcPr>
            <w:tcW w:w="1984" w:type="dxa"/>
          </w:tcPr>
          <w:p w:rsidR="00350692" w:rsidRPr="00B51DEA" w:rsidRDefault="002F0E84" w:rsidP="003C0F1C">
            <w:pPr>
              <w:ind w:firstLine="0"/>
              <w:jc w:val="center"/>
              <w:rPr>
                <w:sz w:val="20"/>
                <w:szCs w:val="20"/>
              </w:rPr>
            </w:pPr>
            <w:r w:rsidRPr="00B51DEA">
              <w:rPr>
                <w:sz w:val="20"/>
                <w:szCs w:val="20"/>
              </w:rPr>
              <w:t>1</w:t>
            </w:r>
          </w:p>
        </w:tc>
        <w:tc>
          <w:tcPr>
            <w:tcW w:w="1134" w:type="dxa"/>
          </w:tcPr>
          <w:p w:rsidR="00350692" w:rsidRPr="00B51DEA" w:rsidRDefault="002F0E84" w:rsidP="003C0F1C">
            <w:pPr>
              <w:ind w:firstLine="0"/>
              <w:jc w:val="center"/>
              <w:rPr>
                <w:sz w:val="20"/>
                <w:szCs w:val="20"/>
              </w:rPr>
            </w:pPr>
            <w:r w:rsidRPr="00B51DEA">
              <w:rPr>
                <w:sz w:val="20"/>
                <w:szCs w:val="20"/>
              </w:rPr>
              <w:t>17</w:t>
            </w:r>
          </w:p>
        </w:tc>
        <w:tc>
          <w:tcPr>
            <w:tcW w:w="1134" w:type="dxa"/>
          </w:tcPr>
          <w:p w:rsidR="00350692" w:rsidRPr="00B51DEA" w:rsidRDefault="002F0E84" w:rsidP="003C0F1C">
            <w:pPr>
              <w:ind w:firstLine="0"/>
              <w:jc w:val="center"/>
              <w:rPr>
                <w:sz w:val="20"/>
                <w:szCs w:val="20"/>
              </w:rPr>
            </w:pPr>
            <w:r w:rsidRPr="00B51DEA">
              <w:rPr>
                <w:sz w:val="20"/>
                <w:szCs w:val="20"/>
              </w:rPr>
              <w:t>2</w:t>
            </w:r>
          </w:p>
        </w:tc>
      </w:tr>
      <w:tr w:rsidR="00EF1C18" w:rsidRPr="00B51DEA" w:rsidTr="0006457E">
        <w:trPr>
          <w:trHeight w:val="284"/>
        </w:trPr>
        <w:tc>
          <w:tcPr>
            <w:tcW w:w="883" w:type="dxa"/>
            <w:tcBorders>
              <w:bottom w:val="nil"/>
            </w:tcBorders>
          </w:tcPr>
          <w:p w:rsidR="00EF1C18" w:rsidRPr="00B51DEA" w:rsidRDefault="00EF1C18" w:rsidP="003C0F1C">
            <w:pPr>
              <w:ind w:firstLine="0"/>
              <w:jc w:val="left"/>
              <w:rPr>
                <w:sz w:val="20"/>
                <w:szCs w:val="20"/>
              </w:rPr>
            </w:pPr>
            <w:r w:rsidRPr="00B51DEA">
              <w:rPr>
                <w:sz w:val="20"/>
                <w:szCs w:val="20"/>
              </w:rPr>
              <w:t>PA</w:t>
            </w:r>
          </w:p>
        </w:tc>
        <w:tc>
          <w:tcPr>
            <w:tcW w:w="1209" w:type="dxa"/>
            <w:tcBorders>
              <w:bottom w:val="nil"/>
            </w:tcBorders>
          </w:tcPr>
          <w:p w:rsidR="00EF1C18" w:rsidRPr="00B51DEA" w:rsidRDefault="00EF1C18" w:rsidP="003C0F1C">
            <w:pPr>
              <w:ind w:firstLine="0"/>
              <w:jc w:val="center"/>
              <w:rPr>
                <w:sz w:val="20"/>
                <w:szCs w:val="20"/>
              </w:rPr>
            </w:pPr>
            <w:r w:rsidRPr="00B51DEA">
              <w:rPr>
                <w:sz w:val="20"/>
                <w:szCs w:val="20"/>
              </w:rPr>
              <w:t>15</w:t>
            </w:r>
          </w:p>
        </w:tc>
        <w:tc>
          <w:tcPr>
            <w:tcW w:w="2411" w:type="dxa"/>
            <w:tcBorders>
              <w:bottom w:val="nil"/>
            </w:tcBorders>
          </w:tcPr>
          <w:p w:rsidR="00EF1C18" w:rsidRPr="00B51DEA" w:rsidRDefault="002F0E84" w:rsidP="003C0F1C">
            <w:pPr>
              <w:ind w:firstLine="0"/>
              <w:jc w:val="center"/>
              <w:rPr>
                <w:sz w:val="20"/>
                <w:szCs w:val="20"/>
              </w:rPr>
            </w:pPr>
            <w:r w:rsidRPr="00B51DEA">
              <w:rPr>
                <w:sz w:val="20"/>
                <w:szCs w:val="20"/>
              </w:rPr>
              <w:t>2</w:t>
            </w:r>
          </w:p>
        </w:tc>
        <w:tc>
          <w:tcPr>
            <w:tcW w:w="1984" w:type="dxa"/>
            <w:tcBorders>
              <w:bottom w:val="nil"/>
            </w:tcBorders>
          </w:tcPr>
          <w:p w:rsidR="00EF1C18" w:rsidRPr="00B51DEA" w:rsidRDefault="002F0E84" w:rsidP="003C0F1C">
            <w:pPr>
              <w:ind w:firstLine="0"/>
              <w:jc w:val="center"/>
              <w:rPr>
                <w:sz w:val="20"/>
                <w:szCs w:val="20"/>
              </w:rPr>
            </w:pPr>
            <w:r w:rsidRPr="00B51DEA">
              <w:rPr>
                <w:sz w:val="20"/>
                <w:szCs w:val="20"/>
              </w:rPr>
              <w:t>1</w:t>
            </w:r>
          </w:p>
        </w:tc>
        <w:tc>
          <w:tcPr>
            <w:tcW w:w="1134" w:type="dxa"/>
            <w:tcBorders>
              <w:bottom w:val="nil"/>
            </w:tcBorders>
          </w:tcPr>
          <w:p w:rsidR="00EF1C18" w:rsidRPr="00B51DEA" w:rsidRDefault="002F0E84" w:rsidP="003C0F1C">
            <w:pPr>
              <w:ind w:firstLine="0"/>
              <w:jc w:val="center"/>
              <w:rPr>
                <w:sz w:val="20"/>
                <w:szCs w:val="20"/>
              </w:rPr>
            </w:pPr>
            <w:r w:rsidRPr="00B51DEA">
              <w:rPr>
                <w:sz w:val="20"/>
                <w:szCs w:val="20"/>
              </w:rPr>
              <w:t>9</w:t>
            </w:r>
          </w:p>
        </w:tc>
        <w:tc>
          <w:tcPr>
            <w:tcW w:w="1134" w:type="dxa"/>
            <w:tcBorders>
              <w:bottom w:val="nil"/>
            </w:tcBorders>
          </w:tcPr>
          <w:p w:rsidR="00EF1C18" w:rsidRPr="00B51DEA" w:rsidRDefault="002F0E84" w:rsidP="003C0F1C">
            <w:pPr>
              <w:ind w:firstLine="0"/>
              <w:jc w:val="center"/>
              <w:rPr>
                <w:sz w:val="20"/>
                <w:szCs w:val="20"/>
              </w:rPr>
            </w:pPr>
            <w:r w:rsidRPr="00B51DEA">
              <w:rPr>
                <w:sz w:val="20"/>
                <w:szCs w:val="20"/>
              </w:rPr>
              <w:t>3</w:t>
            </w:r>
          </w:p>
        </w:tc>
      </w:tr>
      <w:tr w:rsidR="00350692" w:rsidRPr="00B51DEA" w:rsidTr="0006457E">
        <w:trPr>
          <w:trHeight w:val="284"/>
        </w:trPr>
        <w:tc>
          <w:tcPr>
            <w:tcW w:w="883" w:type="dxa"/>
            <w:tcBorders>
              <w:top w:val="nil"/>
              <w:bottom w:val="nil"/>
            </w:tcBorders>
          </w:tcPr>
          <w:p w:rsidR="00350692" w:rsidRPr="00B51DEA" w:rsidRDefault="00EF1C18" w:rsidP="003C0F1C">
            <w:pPr>
              <w:ind w:firstLine="0"/>
              <w:jc w:val="left"/>
              <w:rPr>
                <w:sz w:val="20"/>
                <w:szCs w:val="20"/>
              </w:rPr>
            </w:pPr>
            <w:r w:rsidRPr="00B51DEA">
              <w:rPr>
                <w:sz w:val="20"/>
                <w:szCs w:val="20"/>
              </w:rPr>
              <w:t>MA</w:t>
            </w:r>
          </w:p>
        </w:tc>
        <w:tc>
          <w:tcPr>
            <w:tcW w:w="1209" w:type="dxa"/>
            <w:tcBorders>
              <w:top w:val="nil"/>
              <w:bottom w:val="nil"/>
            </w:tcBorders>
          </w:tcPr>
          <w:p w:rsidR="00350692" w:rsidRPr="00B51DEA" w:rsidRDefault="00EF1C18" w:rsidP="003C0F1C">
            <w:pPr>
              <w:ind w:firstLine="0"/>
              <w:jc w:val="center"/>
              <w:rPr>
                <w:sz w:val="20"/>
                <w:szCs w:val="20"/>
              </w:rPr>
            </w:pPr>
            <w:r w:rsidRPr="00B51DEA">
              <w:rPr>
                <w:sz w:val="20"/>
                <w:szCs w:val="20"/>
              </w:rPr>
              <w:t>15</w:t>
            </w:r>
          </w:p>
        </w:tc>
        <w:tc>
          <w:tcPr>
            <w:tcW w:w="2411" w:type="dxa"/>
            <w:tcBorders>
              <w:top w:val="nil"/>
              <w:bottom w:val="nil"/>
            </w:tcBorders>
          </w:tcPr>
          <w:p w:rsidR="00350692" w:rsidRPr="00B51DEA" w:rsidRDefault="002F0E84" w:rsidP="003C0F1C">
            <w:pPr>
              <w:ind w:firstLine="0"/>
              <w:jc w:val="center"/>
              <w:rPr>
                <w:sz w:val="20"/>
                <w:szCs w:val="20"/>
              </w:rPr>
            </w:pPr>
            <w:r w:rsidRPr="00B51DEA">
              <w:rPr>
                <w:sz w:val="20"/>
                <w:szCs w:val="20"/>
              </w:rPr>
              <w:t>1</w:t>
            </w:r>
          </w:p>
        </w:tc>
        <w:tc>
          <w:tcPr>
            <w:tcW w:w="1984" w:type="dxa"/>
            <w:tcBorders>
              <w:top w:val="nil"/>
              <w:bottom w:val="nil"/>
            </w:tcBorders>
          </w:tcPr>
          <w:p w:rsidR="00350692" w:rsidRPr="00B51DEA" w:rsidRDefault="002F0E84" w:rsidP="003C0F1C">
            <w:pPr>
              <w:ind w:firstLine="0"/>
              <w:jc w:val="center"/>
              <w:rPr>
                <w:sz w:val="20"/>
                <w:szCs w:val="20"/>
              </w:rPr>
            </w:pPr>
            <w:r w:rsidRPr="00B51DEA">
              <w:rPr>
                <w:sz w:val="20"/>
                <w:szCs w:val="20"/>
              </w:rPr>
              <w:t>1</w:t>
            </w:r>
          </w:p>
        </w:tc>
        <w:tc>
          <w:tcPr>
            <w:tcW w:w="1134" w:type="dxa"/>
            <w:tcBorders>
              <w:top w:val="nil"/>
              <w:bottom w:val="nil"/>
            </w:tcBorders>
          </w:tcPr>
          <w:p w:rsidR="00350692" w:rsidRPr="00B51DEA" w:rsidRDefault="002F0E84" w:rsidP="003C0F1C">
            <w:pPr>
              <w:ind w:firstLine="0"/>
              <w:jc w:val="center"/>
              <w:rPr>
                <w:sz w:val="20"/>
                <w:szCs w:val="20"/>
              </w:rPr>
            </w:pPr>
            <w:r w:rsidRPr="00B51DEA">
              <w:rPr>
                <w:sz w:val="20"/>
                <w:szCs w:val="20"/>
              </w:rPr>
              <w:t>11</w:t>
            </w:r>
          </w:p>
        </w:tc>
        <w:tc>
          <w:tcPr>
            <w:tcW w:w="1134" w:type="dxa"/>
            <w:tcBorders>
              <w:top w:val="nil"/>
              <w:bottom w:val="nil"/>
            </w:tcBorders>
          </w:tcPr>
          <w:p w:rsidR="00350692" w:rsidRPr="00B51DEA" w:rsidRDefault="002F0E84" w:rsidP="003C0F1C">
            <w:pPr>
              <w:ind w:firstLine="0"/>
              <w:jc w:val="center"/>
              <w:rPr>
                <w:sz w:val="20"/>
                <w:szCs w:val="20"/>
              </w:rPr>
            </w:pPr>
            <w:r w:rsidRPr="00B51DEA">
              <w:rPr>
                <w:sz w:val="20"/>
                <w:szCs w:val="20"/>
              </w:rPr>
              <w:t>2</w:t>
            </w:r>
          </w:p>
        </w:tc>
      </w:tr>
      <w:tr w:rsidR="00EF1C18" w:rsidRPr="00B51DEA" w:rsidTr="0006457E">
        <w:trPr>
          <w:trHeight w:val="284"/>
        </w:trPr>
        <w:tc>
          <w:tcPr>
            <w:tcW w:w="883" w:type="dxa"/>
            <w:tcBorders>
              <w:top w:val="nil"/>
              <w:bottom w:val="nil"/>
            </w:tcBorders>
          </w:tcPr>
          <w:p w:rsidR="00EF1C18" w:rsidRPr="00B51DEA" w:rsidRDefault="00EF1C18" w:rsidP="003C0F1C">
            <w:pPr>
              <w:ind w:firstLine="0"/>
              <w:jc w:val="left"/>
              <w:rPr>
                <w:sz w:val="20"/>
                <w:szCs w:val="20"/>
              </w:rPr>
            </w:pPr>
            <w:r w:rsidRPr="00B51DEA">
              <w:rPr>
                <w:sz w:val="20"/>
                <w:szCs w:val="20"/>
              </w:rPr>
              <w:t>PI</w:t>
            </w:r>
          </w:p>
        </w:tc>
        <w:tc>
          <w:tcPr>
            <w:tcW w:w="1209" w:type="dxa"/>
            <w:tcBorders>
              <w:top w:val="nil"/>
              <w:bottom w:val="nil"/>
            </w:tcBorders>
          </w:tcPr>
          <w:p w:rsidR="00EF1C18" w:rsidRPr="00B51DEA" w:rsidRDefault="00EF1C18" w:rsidP="003C0F1C">
            <w:pPr>
              <w:ind w:firstLine="0"/>
              <w:jc w:val="center"/>
              <w:rPr>
                <w:sz w:val="20"/>
                <w:szCs w:val="20"/>
              </w:rPr>
            </w:pPr>
            <w:r w:rsidRPr="00B51DEA">
              <w:rPr>
                <w:sz w:val="20"/>
                <w:szCs w:val="20"/>
              </w:rPr>
              <w:t>9</w:t>
            </w:r>
          </w:p>
        </w:tc>
        <w:tc>
          <w:tcPr>
            <w:tcW w:w="2411" w:type="dxa"/>
            <w:tcBorders>
              <w:top w:val="nil"/>
              <w:bottom w:val="nil"/>
            </w:tcBorders>
          </w:tcPr>
          <w:p w:rsidR="00EF1C18" w:rsidRPr="00B51DEA" w:rsidRDefault="002F0E84" w:rsidP="003C0F1C">
            <w:pPr>
              <w:ind w:firstLine="0"/>
              <w:jc w:val="center"/>
              <w:rPr>
                <w:sz w:val="20"/>
                <w:szCs w:val="20"/>
              </w:rPr>
            </w:pPr>
            <w:r w:rsidRPr="00B51DEA">
              <w:rPr>
                <w:sz w:val="20"/>
                <w:szCs w:val="20"/>
              </w:rPr>
              <w:t>0</w:t>
            </w:r>
          </w:p>
        </w:tc>
        <w:tc>
          <w:tcPr>
            <w:tcW w:w="1984" w:type="dxa"/>
            <w:tcBorders>
              <w:top w:val="nil"/>
              <w:bottom w:val="nil"/>
            </w:tcBorders>
          </w:tcPr>
          <w:p w:rsidR="00EF1C18" w:rsidRPr="00B51DEA" w:rsidRDefault="002F0E84" w:rsidP="003C0F1C">
            <w:pPr>
              <w:ind w:firstLine="0"/>
              <w:jc w:val="center"/>
              <w:rPr>
                <w:sz w:val="20"/>
                <w:szCs w:val="20"/>
              </w:rPr>
            </w:pPr>
            <w:r w:rsidRPr="00B51DEA">
              <w:rPr>
                <w:sz w:val="20"/>
                <w:szCs w:val="20"/>
              </w:rPr>
              <w:t>0</w:t>
            </w:r>
          </w:p>
        </w:tc>
        <w:tc>
          <w:tcPr>
            <w:tcW w:w="1134" w:type="dxa"/>
            <w:tcBorders>
              <w:top w:val="nil"/>
              <w:bottom w:val="nil"/>
            </w:tcBorders>
          </w:tcPr>
          <w:p w:rsidR="00EF1C18" w:rsidRPr="00B51DEA" w:rsidRDefault="002F0E84" w:rsidP="003C0F1C">
            <w:pPr>
              <w:ind w:firstLine="0"/>
              <w:jc w:val="center"/>
              <w:rPr>
                <w:sz w:val="20"/>
                <w:szCs w:val="20"/>
              </w:rPr>
            </w:pPr>
            <w:r w:rsidRPr="00B51DEA">
              <w:rPr>
                <w:sz w:val="20"/>
                <w:szCs w:val="20"/>
              </w:rPr>
              <w:t>5</w:t>
            </w:r>
          </w:p>
        </w:tc>
        <w:tc>
          <w:tcPr>
            <w:tcW w:w="1134" w:type="dxa"/>
            <w:tcBorders>
              <w:top w:val="nil"/>
              <w:bottom w:val="nil"/>
            </w:tcBorders>
          </w:tcPr>
          <w:p w:rsidR="00EF1C18" w:rsidRPr="00B51DEA" w:rsidRDefault="002F0E84" w:rsidP="003C0F1C">
            <w:pPr>
              <w:ind w:firstLine="0"/>
              <w:jc w:val="center"/>
              <w:rPr>
                <w:sz w:val="20"/>
                <w:szCs w:val="20"/>
              </w:rPr>
            </w:pPr>
            <w:r w:rsidRPr="00B51DEA">
              <w:rPr>
                <w:sz w:val="20"/>
                <w:szCs w:val="20"/>
              </w:rPr>
              <w:t>4</w:t>
            </w:r>
          </w:p>
        </w:tc>
      </w:tr>
      <w:tr w:rsidR="00EF1C18" w:rsidRPr="00B51DEA" w:rsidTr="0006457E">
        <w:trPr>
          <w:trHeight w:val="284"/>
        </w:trPr>
        <w:tc>
          <w:tcPr>
            <w:tcW w:w="883" w:type="dxa"/>
            <w:tcBorders>
              <w:top w:val="nil"/>
              <w:bottom w:val="nil"/>
            </w:tcBorders>
          </w:tcPr>
          <w:p w:rsidR="00EF1C18" w:rsidRPr="00B51DEA" w:rsidRDefault="00EF1C18" w:rsidP="003C0F1C">
            <w:pPr>
              <w:ind w:firstLine="0"/>
              <w:jc w:val="left"/>
              <w:rPr>
                <w:sz w:val="20"/>
                <w:szCs w:val="20"/>
              </w:rPr>
            </w:pPr>
            <w:r w:rsidRPr="00B51DEA">
              <w:rPr>
                <w:sz w:val="20"/>
                <w:szCs w:val="20"/>
              </w:rPr>
              <w:t>TO</w:t>
            </w:r>
          </w:p>
        </w:tc>
        <w:tc>
          <w:tcPr>
            <w:tcW w:w="1209" w:type="dxa"/>
            <w:tcBorders>
              <w:top w:val="nil"/>
              <w:bottom w:val="nil"/>
            </w:tcBorders>
          </w:tcPr>
          <w:p w:rsidR="00EF1C18" w:rsidRPr="00B51DEA" w:rsidRDefault="00EF1C18" w:rsidP="003C0F1C">
            <w:pPr>
              <w:ind w:firstLine="0"/>
              <w:jc w:val="center"/>
              <w:rPr>
                <w:sz w:val="20"/>
                <w:szCs w:val="20"/>
              </w:rPr>
            </w:pPr>
            <w:r w:rsidRPr="00B51DEA">
              <w:rPr>
                <w:sz w:val="20"/>
                <w:szCs w:val="20"/>
              </w:rPr>
              <w:t>10</w:t>
            </w:r>
          </w:p>
        </w:tc>
        <w:tc>
          <w:tcPr>
            <w:tcW w:w="2411" w:type="dxa"/>
            <w:tcBorders>
              <w:top w:val="nil"/>
              <w:bottom w:val="nil"/>
            </w:tcBorders>
          </w:tcPr>
          <w:p w:rsidR="00EF1C18" w:rsidRPr="00B51DEA" w:rsidRDefault="002F0E84" w:rsidP="003C0F1C">
            <w:pPr>
              <w:ind w:firstLine="0"/>
              <w:jc w:val="center"/>
              <w:rPr>
                <w:sz w:val="20"/>
                <w:szCs w:val="20"/>
              </w:rPr>
            </w:pPr>
            <w:r w:rsidRPr="00B51DEA">
              <w:rPr>
                <w:sz w:val="20"/>
                <w:szCs w:val="20"/>
              </w:rPr>
              <w:t>0</w:t>
            </w:r>
          </w:p>
        </w:tc>
        <w:tc>
          <w:tcPr>
            <w:tcW w:w="1984" w:type="dxa"/>
            <w:tcBorders>
              <w:top w:val="nil"/>
              <w:bottom w:val="nil"/>
            </w:tcBorders>
          </w:tcPr>
          <w:p w:rsidR="00EF1C18" w:rsidRPr="00B51DEA" w:rsidRDefault="002F0E84" w:rsidP="003C0F1C">
            <w:pPr>
              <w:ind w:firstLine="0"/>
              <w:jc w:val="center"/>
              <w:rPr>
                <w:sz w:val="20"/>
                <w:szCs w:val="20"/>
              </w:rPr>
            </w:pPr>
            <w:r w:rsidRPr="00B51DEA">
              <w:rPr>
                <w:sz w:val="20"/>
                <w:szCs w:val="20"/>
              </w:rPr>
              <w:t>0</w:t>
            </w:r>
          </w:p>
        </w:tc>
        <w:tc>
          <w:tcPr>
            <w:tcW w:w="1134" w:type="dxa"/>
            <w:tcBorders>
              <w:top w:val="nil"/>
              <w:bottom w:val="nil"/>
            </w:tcBorders>
          </w:tcPr>
          <w:p w:rsidR="00EF1C18" w:rsidRPr="00B51DEA" w:rsidRDefault="002F0E84" w:rsidP="003C0F1C">
            <w:pPr>
              <w:ind w:firstLine="0"/>
              <w:jc w:val="center"/>
              <w:rPr>
                <w:sz w:val="20"/>
                <w:szCs w:val="20"/>
              </w:rPr>
            </w:pPr>
            <w:r w:rsidRPr="00B51DEA">
              <w:rPr>
                <w:sz w:val="20"/>
                <w:szCs w:val="20"/>
              </w:rPr>
              <w:t>9</w:t>
            </w:r>
          </w:p>
        </w:tc>
        <w:tc>
          <w:tcPr>
            <w:tcW w:w="1134" w:type="dxa"/>
            <w:tcBorders>
              <w:top w:val="nil"/>
              <w:bottom w:val="nil"/>
            </w:tcBorders>
          </w:tcPr>
          <w:p w:rsidR="00EF1C18" w:rsidRPr="00B51DEA" w:rsidRDefault="002F0E84" w:rsidP="003C0F1C">
            <w:pPr>
              <w:ind w:firstLine="0"/>
              <w:jc w:val="center"/>
              <w:rPr>
                <w:sz w:val="20"/>
                <w:szCs w:val="20"/>
              </w:rPr>
            </w:pPr>
            <w:r w:rsidRPr="00B51DEA">
              <w:rPr>
                <w:sz w:val="20"/>
                <w:szCs w:val="20"/>
              </w:rPr>
              <w:t>1</w:t>
            </w:r>
          </w:p>
        </w:tc>
      </w:tr>
      <w:tr w:rsidR="00EF1C18" w:rsidRPr="00B51DEA" w:rsidTr="0006457E">
        <w:trPr>
          <w:trHeight w:val="284"/>
        </w:trPr>
        <w:tc>
          <w:tcPr>
            <w:tcW w:w="883" w:type="dxa"/>
            <w:tcBorders>
              <w:top w:val="nil"/>
            </w:tcBorders>
          </w:tcPr>
          <w:p w:rsidR="00EF1C18" w:rsidRPr="00B51DEA" w:rsidRDefault="00EF1C18" w:rsidP="003C0F1C">
            <w:pPr>
              <w:ind w:firstLine="0"/>
              <w:jc w:val="left"/>
              <w:rPr>
                <w:sz w:val="20"/>
                <w:szCs w:val="20"/>
              </w:rPr>
            </w:pPr>
            <w:r w:rsidRPr="00B51DEA">
              <w:rPr>
                <w:sz w:val="20"/>
                <w:szCs w:val="20"/>
              </w:rPr>
              <w:t>AL</w:t>
            </w:r>
          </w:p>
        </w:tc>
        <w:tc>
          <w:tcPr>
            <w:tcW w:w="1209" w:type="dxa"/>
            <w:tcBorders>
              <w:top w:val="nil"/>
            </w:tcBorders>
          </w:tcPr>
          <w:p w:rsidR="00EF1C18" w:rsidRPr="00B51DEA" w:rsidRDefault="00EF1C18" w:rsidP="003C0F1C">
            <w:pPr>
              <w:ind w:firstLine="0"/>
              <w:jc w:val="center"/>
              <w:rPr>
                <w:sz w:val="20"/>
                <w:szCs w:val="20"/>
              </w:rPr>
            </w:pPr>
            <w:r w:rsidRPr="00B51DEA">
              <w:rPr>
                <w:sz w:val="20"/>
                <w:szCs w:val="20"/>
              </w:rPr>
              <w:t>11</w:t>
            </w:r>
          </w:p>
        </w:tc>
        <w:tc>
          <w:tcPr>
            <w:tcW w:w="2411" w:type="dxa"/>
            <w:tcBorders>
              <w:top w:val="nil"/>
            </w:tcBorders>
          </w:tcPr>
          <w:p w:rsidR="00EF1C18" w:rsidRPr="00B51DEA" w:rsidRDefault="002F0E84" w:rsidP="003C0F1C">
            <w:pPr>
              <w:ind w:firstLine="0"/>
              <w:jc w:val="center"/>
              <w:rPr>
                <w:sz w:val="20"/>
                <w:szCs w:val="20"/>
              </w:rPr>
            </w:pPr>
            <w:r w:rsidRPr="00B51DEA">
              <w:rPr>
                <w:sz w:val="20"/>
                <w:szCs w:val="20"/>
              </w:rPr>
              <w:t>3</w:t>
            </w:r>
          </w:p>
        </w:tc>
        <w:tc>
          <w:tcPr>
            <w:tcW w:w="1984" w:type="dxa"/>
            <w:tcBorders>
              <w:top w:val="nil"/>
            </w:tcBorders>
          </w:tcPr>
          <w:p w:rsidR="00EF1C18" w:rsidRPr="00B51DEA" w:rsidRDefault="002F0E84" w:rsidP="003C0F1C">
            <w:pPr>
              <w:ind w:firstLine="0"/>
              <w:jc w:val="center"/>
              <w:rPr>
                <w:sz w:val="20"/>
                <w:szCs w:val="20"/>
              </w:rPr>
            </w:pPr>
            <w:r w:rsidRPr="00B51DEA">
              <w:rPr>
                <w:sz w:val="20"/>
                <w:szCs w:val="20"/>
              </w:rPr>
              <w:t>0</w:t>
            </w:r>
          </w:p>
        </w:tc>
        <w:tc>
          <w:tcPr>
            <w:tcW w:w="1134" w:type="dxa"/>
            <w:tcBorders>
              <w:top w:val="nil"/>
            </w:tcBorders>
          </w:tcPr>
          <w:p w:rsidR="00EF1C18" w:rsidRPr="00B51DEA" w:rsidRDefault="002F0E84" w:rsidP="003C0F1C">
            <w:pPr>
              <w:ind w:firstLine="0"/>
              <w:jc w:val="center"/>
              <w:rPr>
                <w:sz w:val="20"/>
                <w:szCs w:val="20"/>
              </w:rPr>
            </w:pPr>
            <w:r w:rsidRPr="00B51DEA">
              <w:rPr>
                <w:sz w:val="20"/>
                <w:szCs w:val="20"/>
              </w:rPr>
              <w:t>7</w:t>
            </w:r>
          </w:p>
        </w:tc>
        <w:tc>
          <w:tcPr>
            <w:tcW w:w="1134" w:type="dxa"/>
            <w:tcBorders>
              <w:top w:val="nil"/>
            </w:tcBorders>
          </w:tcPr>
          <w:p w:rsidR="00EF1C18" w:rsidRPr="00B51DEA" w:rsidRDefault="002F0E84" w:rsidP="003C0F1C">
            <w:pPr>
              <w:ind w:firstLine="0"/>
              <w:jc w:val="center"/>
              <w:rPr>
                <w:sz w:val="20"/>
                <w:szCs w:val="20"/>
              </w:rPr>
            </w:pPr>
            <w:r w:rsidRPr="00B51DEA">
              <w:rPr>
                <w:sz w:val="20"/>
                <w:szCs w:val="20"/>
              </w:rPr>
              <w:t>1</w:t>
            </w:r>
          </w:p>
        </w:tc>
      </w:tr>
      <w:tr w:rsidR="00EF1C18" w:rsidRPr="00B51DEA" w:rsidTr="0006457E">
        <w:trPr>
          <w:trHeight w:val="284"/>
        </w:trPr>
        <w:tc>
          <w:tcPr>
            <w:tcW w:w="883" w:type="dxa"/>
          </w:tcPr>
          <w:p w:rsidR="00EF1C18" w:rsidRPr="00B51DEA" w:rsidRDefault="00EF1C18" w:rsidP="003C0F1C">
            <w:pPr>
              <w:ind w:firstLine="0"/>
              <w:jc w:val="left"/>
              <w:rPr>
                <w:sz w:val="20"/>
                <w:szCs w:val="20"/>
              </w:rPr>
            </w:pPr>
            <w:r w:rsidRPr="00B51DEA">
              <w:rPr>
                <w:sz w:val="20"/>
                <w:szCs w:val="20"/>
              </w:rPr>
              <w:t>SE</w:t>
            </w:r>
          </w:p>
        </w:tc>
        <w:tc>
          <w:tcPr>
            <w:tcW w:w="1209" w:type="dxa"/>
          </w:tcPr>
          <w:p w:rsidR="00EF1C18" w:rsidRPr="00B51DEA" w:rsidRDefault="00EF1C18" w:rsidP="003C0F1C">
            <w:pPr>
              <w:ind w:firstLine="0"/>
              <w:jc w:val="center"/>
              <w:rPr>
                <w:sz w:val="20"/>
                <w:szCs w:val="20"/>
              </w:rPr>
            </w:pPr>
            <w:r w:rsidRPr="00B51DEA">
              <w:rPr>
                <w:sz w:val="20"/>
                <w:szCs w:val="20"/>
              </w:rPr>
              <w:t>16</w:t>
            </w:r>
          </w:p>
        </w:tc>
        <w:tc>
          <w:tcPr>
            <w:tcW w:w="2411" w:type="dxa"/>
          </w:tcPr>
          <w:p w:rsidR="00EF1C18" w:rsidRPr="00B51DEA" w:rsidRDefault="002F0E84" w:rsidP="003C0F1C">
            <w:pPr>
              <w:ind w:firstLine="0"/>
              <w:jc w:val="center"/>
              <w:rPr>
                <w:sz w:val="20"/>
                <w:szCs w:val="20"/>
              </w:rPr>
            </w:pPr>
            <w:r w:rsidRPr="00B51DEA">
              <w:rPr>
                <w:sz w:val="20"/>
                <w:szCs w:val="20"/>
              </w:rPr>
              <w:t>3</w:t>
            </w:r>
          </w:p>
        </w:tc>
        <w:tc>
          <w:tcPr>
            <w:tcW w:w="1984" w:type="dxa"/>
          </w:tcPr>
          <w:p w:rsidR="00EF1C18" w:rsidRPr="00B51DEA" w:rsidRDefault="002F0E84" w:rsidP="003C0F1C">
            <w:pPr>
              <w:ind w:firstLine="0"/>
              <w:jc w:val="center"/>
              <w:rPr>
                <w:sz w:val="20"/>
                <w:szCs w:val="20"/>
              </w:rPr>
            </w:pPr>
            <w:r w:rsidRPr="00B51DEA">
              <w:rPr>
                <w:sz w:val="20"/>
                <w:szCs w:val="20"/>
              </w:rPr>
              <w:t>0</w:t>
            </w:r>
          </w:p>
        </w:tc>
        <w:tc>
          <w:tcPr>
            <w:tcW w:w="1134" w:type="dxa"/>
          </w:tcPr>
          <w:p w:rsidR="00EF1C18" w:rsidRPr="00B51DEA" w:rsidRDefault="002F0E84" w:rsidP="003C0F1C">
            <w:pPr>
              <w:ind w:firstLine="0"/>
              <w:jc w:val="center"/>
              <w:rPr>
                <w:sz w:val="20"/>
                <w:szCs w:val="20"/>
              </w:rPr>
            </w:pPr>
            <w:r w:rsidRPr="00B51DEA">
              <w:rPr>
                <w:sz w:val="20"/>
                <w:szCs w:val="20"/>
              </w:rPr>
              <w:t>7</w:t>
            </w:r>
          </w:p>
        </w:tc>
        <w:tc>
          <w:tcPr>
            <w:tcW w:w="1134" w:type="dxa"/>
          </w:tcPr>
          <w:p w:rsidR="00EF1C18" w:rsidRPr="00B51DEA" w:rsidRDefault="002F0E84" w:rsidP="003C0F1C">
            <w:pPr>
              <w:ind w:firstLine="0"/>
              <w:jc w:val="center"/>
              <w:rPr>
                <w:sz w:val="20"/>
                <w:szCs w:val="20"/>
              </w:rPr>
            </w:pPr>
            <w:r w:rsidRPr="00B51DEA">
              <w:rPr>
                <w:sz w:val="20"/>
                <w:szCs w:val="20"/>
              </w:rPr>
              <w:t>6</w:t>
            </w:r>
          </w:p>
        </w:tc>
      </w:tr>
      <w:tr w:rsidR="00EF1C18" w:rsidRPr="00B51DEA" w:rsidTr="0006457E">
        <w:trPr>
          <w:trHeight w:val="284"/>
        </w:trPr>
        <w:tc>
          <w:tcPr>
            <w:tcW w:w="883" w:type="dxa"/>
          </w:tcPr>
          <w:p w:rsidR="00EF1C18" w:rsidRPr="00B51DEA" w:rsidRDefault="00EF1C18" w:rsidP="003C0F1C">
            <w:pPr>
              <w:ind w:firstLine="0"/>
              <w:jc w:val="left"/>
              <w:rPr>
                <w:sz w:val="20"/>
                <w:szCs w:val="20"/>
              </w:rPr>
            </w:pPr>
            <w:r w:rsidRPr="00B51DEA">
              <w:rPr>
                <w:sz w:val="20"/>
                <w:szCs w:val="20"/>
              </w:rPr>
              <w:t>AM</w:t>
            </w:r>
          </w:p>
        </w:tc>
        <w:tc>
          <w:tcPr>
            <w:tcW w:w="1209" w:type="dxa"/>
          </w:tcPr>
          <w:p w:rsidR="00EF1C18" w:rsidRPr="00B51DEA" w:rsidRDefault="00EF1C18" w:rsidP="003C0F1C">
            <w:pPr>
              <w:ind w:firstLine="0"/>
              <w:jc w:val="center"/>
              <w:rPr>
                <w:sz w:val="20"/>
                <w:szCs w:val="20"/>
              </w:rPr>
            </w:pPr>
            <w:r w:rsidRPr="00B51DEA">
              <w:rPr>
                <w:sz w:val="20"/>
                <w:szCs w:val="20"/>
              </w:rPr>
              <w:t>20</w:t>
            </w:r>
          </w:p>
        </w:tc>
        <w:tc>
          <w:tcPr>
            <w:tcW w:w="2411" w:type="dxa"/>
          </w:tcPr>
          <w:p w:rsidR="00EF1C18" w:rsidRPr="00B51DEA" w:rsidRDefault="002F0E84" w:rsidP="003C0F1C">
            <w:pPr>
              <w:ind w:firstLine="0"/>
              <w:jc w:val="center"/>
              <w:rPr>
                <w:sz w:val="20"/>
                <w:szCs w:val="20"/>
              </w:rPr>
            </w:pPr>
            <w:r w:rsidRPr="00B51DEA">
              <w:rPr>
                <w:sz w:val="20"/>
                <w:szCs w:val="20"/>
              </w:rPr>
              <w:t>0</w:t>
            </w:r>
          </w:p>
        </w:tc>
        <w:tc>
          <w:tcPr>
            <w:tcW w:w="1984" w:type="dxa"/>
          </w:tcPr>
          <w:p w:rsidR="00EF1C18" w:rsidRPr="00B51DEA" w:rsidRDefault="002F0E84" w:rsidP="003C0F1C">
            <w:pPr>
              <w:ind w:firstLine="0"/>
              <w:jc w:val="center"/>
              <w:rPr>
                <w:sz w:val="20"/>
                <w:szCs w:val="20"/>
              </w:rPr>
            </w:pPr>
            <w:r w:rsidRPr="00B51DEA">
              <w:rPr>
                <w:sz w:val="20"/>
                <w:szCs w:val="20"/>
              </w:rPr>
              <w:t>0</w:t>
            </w:r>
          </w:p>
        </w:tc>
        <w:tc>
          <w:tcPr>
            <w:tcW w:w="1134" w:type="dxa"/>
          </w:tcPr>
          <w:p w:rsidR="00EF1C18" w:rsidRPr="00B51DEA" w:rsidRDefault="002F0E84" w:rsidP="003C0F1C">
            <w:pPr>
              <w:ind w:firstLine="0"/>
              <w:jc w:val="center"/>
              <w:rPr>
                <w:sz w:val="20"/>
                <w:szCs w:val="20"/>
              </w:rPr>
            </w:pPr>
            <w:r w:rsidRPr="00B51DEA">
              <w:rPr>
                <w:sz w:val="20"/>
                <w:szCs w:val="20"/>
              </w:rPr>
              <w:t>20</w:t>
            </w:r>
          </w:p>
        </w:tc>
        <w:tc>
          <w:tcPr>
            <w:tcW w:w="1134" w:type="dxa"/>
          </w:tcPr>
          <w:p w:rsidR="00EF1C18" w:rsidRPr="00B51DEA" w:rsidRDefault="002F0E84" w:rsidP="003C0F1C">
            <w:pPr>
              <w:ind w:firstLine="0"/>
              <w:jc w:val="center"/>
              <w:rPr>
                <w:sz w:val="20"/>
                <w:szCs w:val="20"/>
              </w:rPr>
            </w:pPr>
            <w:r w:rsidRPr="00B51DEA">
              <w:rPr>
                <w:sz w:val="20"/>
                <w:szCs w:val="20"/>
              </w:rPr>
              <w:t>0</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RO</w:t>
            </w:r>
          </w:p>
        </w:tc>
        <w:tc>
          <w:tcPr>
            <w:tcW w:w="1209" w:type="dxa"/>
          </w:tcPr>
          <w:p w:rsidR="002F0E84" w:rsidRPr="00B51DEA" w:rsidRDefault="00E672EC" w:rsidP="003C0F1C">
            <w:pPr>
              <w:ind w:firstLine="0"/>
              <w:jc w:val="center"/>
              <w:rPr>
                <w:sz w:val="20"/>
                <w:szCs w:val="20"/>
              </w:rPr>
            </w:pPr>
            <w:r w:rsidRPr="00B51DEA">
              <w:rPr>
                <w:sz w:val="20"/>
                <w:szCs w:val="20"/>
              </w:rPr>
              <w:t>21</w:t>
            </w:r>
          </w:p>
        </w:tc>
        <w:tc>
          <w:tcPr>
            <w:tcW w:w="2411" w:type="dxa"/>
          </w:tcPr>
          <w:p w:rsidR="002F0E84" w:rsidRPr="00B51DEA" w:rsidRDefault="00E672EC" w:rsidP="003C0F1C">
            <w:pPr>
              <w:ind w:firstLine="0"/>
              <w:jc w:val="center"/>
              <w:rPr>
                <w:sz w:val="20"/>
                <w:szCs w:val="20"/>
              </w:rPr>
            </w:pPr>
            <w:r w:rsidRPr="00B51DEA">
              <w:rPr>
                <w:sz w:val="20"/>
                <w:szCs w:val="20"/>
              </w:rPr>
              <w:t>0</w:t>
            </w:r>
          </w:p>
        </w:tc>
        <w:tc>
          <w:tcPr>
            <w:tcW w:w="1984" w:type="dxa"/>
          </w:tcPr>
          <w:p w:rsidR="002F0E84" w:rsidRPr="00B51DEA" w:rsidRDefault="00E672EC" w:rsidP="003C0F1C">
            <w:pPr>
              <w:ind w:firstLine="0"/>
              <w:jc w:val="center"/>
              <w:rPr>
                <w:sz w:val="20"/>
                <w:szCs w:val="20"/>
              </w:rPr>
            </w:pPr>
            <w:r w:rsidRPr="00B51DEA">
              <w:rPr>
                <w:sz w:val="20"/>
                <w:szCs w:val="20"/>
              </w:rPr>
              <w:t>1</w:t>
            </w:r>
          </w:p>
        </w:tc>
        <w:tc>
          <w:tcPr>
            <w:tcW w:w="1134" w:type="dxa"/>
          </w:tcPr>
          <w:p w:rsidR="002F0E84" w:rsidRPr="00B51DEA" w:rsidRDefault="00E672EC" w:rsidP="003C0F1C">
            <w:pPr>
              <w:ind w:firstLine="0"/>
              <w:jc w:val="center"/>
              <w:rPr>
                <w:sz w:val="20"/>
                <w:szCs w:val="20"/>
              </w:rPr>
            </w:pPr>
            <w:r w:rsidRPr="00B51DEA">
              <w:rPr>
                <w:sz w:val="20"/>
                <w:szCs w:val="20"/>
              </w:rPr>
              <w:t>16</w:t>
            </w:r>
          </w:p>
        </w:tc>
        <w:tc>
          <w:tcPr>
            <w:tcW w:w="1134" w:type="dxa"/>
          </w:tcPr>
          <w:p w:rsidR="002F0E84" w:rsidRPr="00B51DEA" w:rsidRDefault="00E672EC" w:rsidP="003C0F1C">
            <w:pPr>
              <w:ind w:firstLine="0"/>
              <w:jc w:val="center"/>
              <w:rPr>
                <w:sz w:val="20"/>
                <w:szCs w:val="20"/>
              </w:rPr>
            </w:pPr>
            <w:r w:rsidRPr="00B51DEA">
              <w:rPr>
                <w:sz w:val="20"/>
                <w:szCs w:val="20"/>
              </w:rPr>
              <w:t>4</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AC</w:t>
            </w:r>
          </w:p>
        </w:tc>
        <w:tc>
          <w:tcPr>
            <w:tcW w:w="1209" w:type="dxa"/>
          </w:tcPr>
          <w:p w:rsidR="002F0E84" w:rsidRPr="00B51DEA" w:rsidRDefault="00E672EC" w:rsidP="003C0F1C">
            <w:pPr>
              <w:ind w:firstLine="0"/>
              <w:jc w:val="center"/>
              <w:rPr>
                <w:sz w:val="20"/>
                <w:szCs w:val="20"/>
              </w:rPr>
            </w:pPr>
            <w:r w:rsidRPr="00B51DEA">
              <w:rPr>
                <w:sz w:val="20"/>
                <w:szCs w:val="20"/>
              </w:rPr>
              <w:t>5</w:t>
            </w:r>
          </w:p>
        </w:tc>
        <w:tc>
          <w:tcPr>
            <w:tcW w:w="2411" w:type="dxa"/>
          </w:tcPr>
          <w:p w:rsidR="002F0E84" w:rsidRPr="00B51DEA" w:rsidRDefault="00E672EC" w:rsidP="003C0F1C">
            <w:pPr>
              <w:ind w:firstLine="0"/>
              <w:jc w:val="center"/>
              <w:rPr>
                <w:sz w:val="20"/>
                <w:szCs w:val="20"/>
              </w:rPr>
            </w:pPr>
            <w:r w:rsidRPr="00B51DEA">
              <w:rPr>
                <w:sz w:val="20"/>
                <w:szCs w:val="20"/>
              </w:rPr>
              <w:t>0</w:t>
            </w:r>
          </w:p>
        </w:tc>
        <w:tc>
          <w:tcPr>
            <w:tcW w:w="198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4</w:t>
            </w:r>
          </w:p>
        </w:tc>
        <w:tc>
          <w:tcPr>
            <w:tcW w:w="1134" w:type="dxa"/>
          </w:tcPr>
          <w:p w:rsidR="002F0E84" w:rsidRPr="00B51DEA" w:rsidRDefault="00E672EC" w:rsidP="003C0F1C">
            <w:pPr>
              <w:ind w:firstLine="0"/>
              <w:jc w:val="center"/>
              <w:rPr>
                <w:sz w:val="20"/>
                <w:szCs w:val="20"/>
              </w:rPr>
            </w:pPr>
            <w:r w:rsidRPr="00B51DEA">
              <w:rPr>
                <w:sz w:val="20"/>
                <w:szCs w:val="20"/>
              </w:rPr>
              <w:t>1</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AP</w:t>
            </w:r>
          </w:p>
        </w:tc>
        <w:tc>
          <w:tcPr>
            <w:tcW w:w="1209" w:type="dxa"/>
          </w:tcPr>
          <w:p w:rsidR="002F0E84" w:rsidRPr="00B51DEA" w:rsidRDefault="00E672EC" w:rsidP="003C0F1C">
            <w:pPr>
              <w:ind w:firstLine="0"/>
              <w:jc w:val="center"/>
              <w:rPr>
                <w:sz w:val="20"/>
                <w:szCs w:val="20"/>
              </w:rPr>
            </w:pPr>
            <w:r w:rsidRPr="00B51DEA">
              <w:rPr>
                <w:sz w:val="20"/>
                <w:szCs w:val="20"/>
              </w:rPr>
              <w:t>4</w:t>
            </w:r>
          </w:p>
        </w:tc>
        <w:tc>
          <w:tcPr>
            <w:tcW w:w="2411" w:type="dxa"/>
          </w:tcPr>
          <w:p w:rsidR="002F0E84" w:rsidRPr="00B51DEA" w:rsidRDefault="00E672EC" w:rsidP="003C0F1C">
            <w:pPr>
              <w:ind w:firstLine="0"/>
              <w:jc w:val="center"/>
              <w:rPr>
                <w:sz w:val="20"/>
                <w:szCs w:val="20"/>
              </w:rPr>
            </w:pPr>
            <w:r w:rsidRPr="00B51DEA">
              <w:rPr>
                <w:sz w:val="20"/>
                <w:szCs w:val="20"/>
              </w:rPr>
              <w:t>0</w:t>
            </w:r>
          </w:p>
        </w:tc>
        <w:tc>
          <w:tcPr>
            <w:tcW w:w="198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4</w:t>
            </w:r>
          </w:p>
        </w:tc>
        <w:tc>
          <w:tcPr>
            <w:tcW w:w="1134" w:type="dxa"/>
          </w:tcPr>
          <w:p w:rsidR="002F0E84" w:rsidRPr="00B51DEA" w:rsidRDefault="00E672EC" w:rsidP="003C0F1C">
            <w:pPr>
              <w:ind w:firstLine="0"/>
              <w:jc w:val="center"/>
              <w:rPr>
                <w:sz w:val="20"/>
                <w:szCs w:val="20"/>
              </w:rPr>
            </w:pPr>
            <w:r w:rsidRPr="00B51DEA">
              <w:rPr>
                <w:sz w:val="20"/>
                <w:szCs w:val="20"/>
              </w:rPr>
              <w:t>0</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RR</w:t>
            </w:r>
          </w:p>
        </w:tc>
        <w:tc>
          <w:tcPr>
            <w:tcW w:w="1209" w:type="dxa"/>
          </w:tcPr>
          <w:p w:rsidR="002F0E84" w:rsidRPr="00B51DEA" w:rsidRDefault="00E672EC" w:rsidP="003C0F1C">
            <w:pPr>
              <w:ind w:firstLine="0"/>
              <w:jc w:val="center"/>
              <w:rPr>
                <w:sz w:val="20"/>
                <w:szCs w:val="20"/>
              </w:rPr>
            </w:pPr>
            <w:r w:rsidRPr="00B51DEA">
              <w:rPr>
                <w:sz w:val="20"/>
                <w:szCs w:val="20"/>
              </w:rPr>
              <w:t>0</w:t>
            </w:r>
          </w:p>
        </w:tc>
        <w:tc>
          <w:tcPr>
            <w:tcW w:w="2411" w:type="dxa"/>
          </w:tcPr>
          <w:p w:rsidR="002F0E84" w:rsidRPr="00B51DEA" w:rsidRDefault="00E672EC" w:rsidP="003C0F1C">
            <w:pPr>
              <w:ind w:firstLine="0"/>
              <w:jc w:val="center"/>
              <w:rPr>
                <w:sz w:val="20"/>
                <w:szCs w:val="20"/>
              </w:rPr>
            </w:pPr>
            <w:r w:rsidRPr="00B51DEA">
              <w:rPr>
                <w:sz w:val="20"/>
                <w:szCs w:val="20"/>
              </w:rPr>
              <w:t>0</w:t>
            </w:r>
          </w:p>
        </w:tc>
        <w:tc>
          <w:tcPr>
            <w:tcW w:w="198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0</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MT</w:t>
            </w:r>
          </w:p>
        </w:tc>
        <w:tc>
          <w:tcPr>
            <w:tcW w:w="1209" w:type="dxa"/>
          </w:tcPr>
          <w:p w:rsidR="002F0E84" w:rsidRPr="00B51DEA" w:rsidRDefault="00E672EC" w:rsidP="003C0F1C">
            <w:pPr>
              <w:ind w:firstLine="0"/>
              <w:jc w:val="center"/>
              <w:rPr>
                <w:sz w:val="20"/>
                <w:szCs w:val="20"/>
              </w:rPr>
            </w:pPr>
            <w:r w:rsidRPr="00B51DEA">
              <w:rPr>
                <w:sz w:val="20"/>
                <w:szCs w:val="20"/>
              </w:rPr>
              <w:t>39</w:t>
            </w:r>
          </w:p>
        </w:tc>
        <w:tc>
          <w:tcPr>
            <w:tcW w:w="2411" w:type="dxa"/>
          </w:tcPr>
          <w:p w:rsidR="002F0E84" w:rsidRPr="00B51DEA" w:rsidRDefault="00E672EC" w:rsidP="003C0F1C">
            <w:pPr>
              <w:ind w:firstLine="0"/>
              <w:jc w:val="center"/>
              <w:rPr>
                <w:sz w:val="20"/>
                <w:szCs w:val="20"/>
              </w:rPr>
            </w:pPr>
            <w:r w:rsidRPr="00B51DEA">
              <w:rPr>
                <w:sz w:val="20"/>
                <w:szCs w:val="20"/>
              </w:rPr>
              <w:t>1</w:t>
            </w:r>
          </w:p>
        </w:tc>
        <w:tc>
          <w:tcPr>
            <w:tcW w:w="1984" w:type="dxa"/>
          </w:tcPr>
          <w:p w:rsidR="002F0E84" w:rsidRPr="00B51DEA" w:rsidRDefault="00E672EC" w:rsidP="003C0F1C">
            <w:pPr>
              <w:ind w:firstLine="0"/>
              <w:jc w:val="center"/>
              <w:rPr>
                <w:sz w:val="20"/>
                <w:szCs w:val="20"/>
              </w:rPr>
            </w:pPr>
            <w:r w:rsidRPr="00B51DEA">
              <w:rPr>
                <w:sz w:val="20"/>
                <w:szCs w:val="20"/>
              </w:rPr>
              <w:t>5</w:t>
            </w:r>
          </w:p>
        </w:tc>
        <w:tc>
          <w:tcPr>
            <w:tcW w:w="1134" w:type="dxa"/>
          </w:tcPr>
          <w:p w:rsidR="002F0E84" w:rsidRPr="00B51DEA" w:rsidRDefault="00E672EC" w:rsidP="003C0F1C">
            <w:pPr>
              <w:ind w:firstLine="0"/>
              <w:jc w:val="center"/>
              <w:rPr>
                <w:sz w:val="20"/>
                <w:szCs w:val="20"/>
              </w:rPr>
            </w:pPr>
            <w:r w:rsidRPr="00B51DEA">
              <w:rPr>
                <w:sz w:val="20"/>
                <w:szCs w:val="20"/>
              </w:rPr>
              <w:t>13</w:t>
            </w:r>
          </w:p>
        </w:tc>
        <w:tc>
          <w:tcPr>
            <w:tcW w:w="1134" w:type="dxa"/>
          </w:tcPr>
          <w:p w:rsidR="002F0E84" w:rsidRPr="00B51DEA" w:rsidRDefault="00E672EC" w:rsidP="003C0F1C">
            <w:pPr>
              <w:ind w:firstLine="0"/>
              <w:jc w:val="center"/>
              <w:rPr>
                <w:sz w:val="20"/>
                <w:szCs w:val="20"/>
              </w:rPr>
            </w:pPr>
            <w:r w:rsidRPr="00B51DEA">
              <w:rPr>
                <w:sz w:val="20"/>
                <w:szCs w:val="20"/>
              </w:rPr>
              <w:t>20</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MS</w:t>
            </w:r>
          </w:p>
        </w:tc>
        <w:tc>
          <w:tcPr>
            <w:tcW w:w="1209" w:type="dxa"/>
          </w:tcPr>
          <w:p w:rsidR="002F0E84" w:rsidRPr="00B51DEA" w:rsidRDefault="00E672EC" w:rsidP="003C0F1C">
            <w:pPr>
              <w:ind w:firstLine="0"/>
              <w:jc w:val="center"/>
              <w:rPr>
                <w:sz w:val="20"/>
                <w:szCs w:val="20"/>
              </w:rPr>
            </w:pPr>
            <w:r w:rsidRPr="00B51DEA">
              <w:rPr>
                <w:sz w:val="20"/>
                <w:szCs w:val="20"/>
              </w:rPr>
              <w:t>29</w:t>
            </w:r>
          </w:p>
        </w:tc>
        <w:tc>
          <w:tcPr>
            <w:tcW w:w="2411" w:type="dxa"/>
          </w:tcPr>
          <w:p w:rsidR="002F0E84" w:rsidRPr="00B51DEA" w:rsidRDefault="00E672EC" w:rsidP="003C0F1C">
            <w:pPr>
              <w:ind w:firstLine="0"/>
              <w:jc w:val="center"/>
              <w:rPr>
                <w:sz w:val="20"/>
                <w:szCs w:val="20"/>
              </w:rPr>
            </w:pPr>
            <w:r w:rsidRPr="00B51DEA">
              <w:rPr>
                <w:sz w:val="20"/>
                <w:szCs w:val="20"/>
              </w:rPr>
              <w:t>3</w:t>
            </w:r>
          </w:p>
        </w:tc>
        <w:tc>
          <w:tcPr>
            <w:tcW w:w="198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17</w:t>
            </w:r>
          </w:p>
        </w:tc>
        <w:tc>
          <w:tcPr>
            <w:tcW w:w="1134" w:type="dxa"/>
          </w:tcPr>
          <w:p w:rsidR="002F0E84" w:rsidRPr="00B51DEA" w:rsidRDefault="00E672EC" w:rsidP="003C0F1C">
            <w:pPr>
              <w:ind w:firstLine="0"/>
              <w:jc w:val="center"/>
              <w:rPr>
                <w:sz w:val="20"/>
                <w:szCs w:val="20"/>
              </w:rPr>
            </w:pPr>
            <w:r w:rsidRPr="00B51DEA">
              <w:rPr>
                <w:sz w:val="20"/>
                <w:szCs w:val="20"/>
              </w:rPr>
              <w:t>9</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RN</w:t>
            </w:r>
          </w:p>
        </w:tc>
        <w:tc>
          <w:tcPr>
            <w:tcW w:w="1209" w:type="dxa"/>
          </w:tcPr>
          <w:p w:rsidR="002F0E84" w:rsidRPr="00B51DEA" w:rsidRDefault="00E672EC" w:rsidP="003C0F1C">
            <w:pPr>
              <w:ind w:firstLine="0"/>
              <w:jc w:val="center"/>
              <w:rPr>
                <w:sz w:val="20"/>
                <w:szCs w:val="20"/>
              </w:rPr>
            </w:pPr>
            <w:r w:rsidRPr="00B51DEA">
              <w:rPr>
                <w:sz w:val="20"/>
                <w:szCs w:val="20"/>
              </w:rPr>
              <w:t>22</w:t>
            </w:r>
          </w:p>
        </w:tc>
        <w:tc>
          <w:tcPr>
            <w:tcW w:w="2411" w:type="dxa"/>
          </w:tcPr>
          <w:p w:rsidR="002F0E84" w:rsidRPr="00B51DEA" w:rsidRDefault="00E672EC" w:rsidP="003C0F1C">
            <w:pPr>
              <w:ind w:firstLine="0"/>
              <w:jc w:val="center"/>
              <w:rPr>
                <w:sz w:val="20"/>
                <w:szCs w:val="20"/>
              </w:rPr>
            </w:pPr>
            <w:r w:rsidRPr="00B51DEA">
              <w:rPr>
                <w:sz w:val="20"/>
                <w:szCs w:val="20"/>
              </w:rPr>
              <w:t>3</w:t>
            </w:r>
          </w:p>
        </w:tc>
        <w:tc>
          <w:tcPr>
            <w:tcW w:w="1984" w:type="dxa"/>
          </w:tcPr>
          <w:p w:rsidR="002F0E84" w:rsidRPr="00B51DEA" w:rsidRDefault="00E672EC" w:rsidP="003C0F1C">
            <w:pPr>
              <w:ind w:firstLine="0"/>
              <w:jc w:val="center"/>
              <w:rPr>
                <w:sz w:val="20"/>
                <w:szCs w:val="20"/>
              </w:rPr>
            </w:pPr>
            <w:r w:rsidRPr="00B51DEA">
              <w:rPr>
                <w:sz w:val="20"/>
                <w:szCs w:val="20"/>
              </w:rPr>
              <w:t>0</w:t>
            </w:r>
          </w:p>
        </w:tc>
        <w:tc>
          <w:tcPr>
            <w:tcW w:w="1134" w:type="dxa"/>
          </w:tcPr>
          <w:p w:rsidR="002F0E84" w:rsidRPr="00B51DEA" w:rsidRDefault="00E672EC" w:rsidP="003C0F1C">
            <w:pPr>
              <w:ind w:firstLine="0"/>
              <w:jc w:val="center"/>
              <w:rPr>
                <w:sz w:val="20"/>
                <w:szCs w:val="20"/>
              </w:rPr>
            </w:pPr>
            <w:r w:rsidRPr="00B51DEA">
              <w:rPr>
                <w:sz w:val="20"/>
                <w:szCs w:val="20"/>
              </w:rPr>
              <w:t>11</w:t>
            </w:r>
          </w:p>
        </w:tc>
        <w:tc>
          <w:tcPr>
            <w:tcW w:w="1134" w:type="dxa"/>
          </w:tcPr>
          <w:p w:rsidR="002F0E84" w:rsidRPr="00B51DEA" w:rsidRDefault="00E672EC" w:rsidP="003C0F1C">
            <w:pPr>
              <w:ind w:firstLine="0"/>
              <w:jc w:val="center"/>
              <w:rPr>
                <w:sz w:val="20"/>
                <w:szCs w:val="20"/>
              </w:rPr>
            </w:pPr>
            <w:r w:rsidRPr="00B51DEA">
              <w:rPr>
                <w:sz w:val="20"/>
                <w:szCs w:val="20"/>
              </w:rPr>
              <w:t>8</w:t>
            </w:r>
          </w:p>
        </w:tc>
      </w:tr>
      <w:tr w:rsidR="002F0E84" w:rsidRPr="00B51DEA" w:rsidTr="0006457E">
        <w:trPr>
          <w:trHeight w:val="284"/>
        </w:trPr>
        <w:tc>
          <w:tcPr>
            <w:tcW w:w="883" w:type="dxa"/>
          </w:tcPr>
          <w:p w:rsidR="002F0E84" w:rsidRPr="00B51DEA" w:rsidRDefault="002F0E84" w:rsidP="003C0F1C">
            <w:pPr>
              <w:ind w:firstLine="0"/>
              <w:jc w:val="left"/>
              <w:rPr>
                <w:sz w:val="20"/>
                <w:szCs w:val="20"/>
              </w:rPr>
            </w:pPr>
            <w:r w:rsidRPr="00B51DEA">
              <w:rPr>
                <w:sz w:val="20"/>
                <w:szCs w:val="20"/>
              </w:rPr>
              <w:t>PB</w:t>
            </w:r>
          </w:p>
        </w:tc>
        <w:tc>
          <w:tcPr>
            <w:tcW w:w="1209" w:type="dxa"/>
          </w:tcPr>
          <w:p w:rsidR="002F0E84" w:rsidRPr="00B51DEA" w:rsidRDefault="00E672EC" w:rsidP="003C0F1C">
            <w:pPr>
              <w:ind w:firstLine="0"/>
              <w:jc w:val="center"/>
              <w:rPr>
                <w:sz w:val="20"/>
                <w:szCs w:val="20"/>
              </w:rPr>
            </w:pPr>
            <w:r w:rsidRPr="00B51DEA">
              <w:rPr>
                <w:sz w:val="20"/>
                <w:szCs w:val="20"/>
              </w:rPr>
              <w:t>20</w:t>
            </w:r>
          </w:p>
        </w:tc>
        <w:tc>
          <w:tcPr>
            <w:tcW w:w="2411" w:type="dxa"/>
          </w:tcPr>
          <w:p w:rsidR="002F0E84" w:rsidRPr="00B51DEA" w:rsidRDefault="00E672EC" w:rsidP="003C0F1C">
            <w:pPr>
              <w:ind w:firstLine="0"/>
              <w:jc w:val="center"/>
              <w:rPr>
                <w:sz w:val="20"/>
                <w:szCs w:val="20"/>
              </w:rPr>
            </w:pPr>
            <w:r w:rsidRPr="00B51DEA">
              <w:rPr>
                <w:sz w:val="20"/>
                <w:szCs w:val="20"/>
              </w:rPr>
              <w:t>2</w:t>
            </w:r>
          </w:p>
        </w:tc>
        <w:tc>
          <w:tcPr>
            <w:tcW w:w="1984" w:type="dxa"/>
          </w:tcPr>
          <w:p w:rsidR="002F0E84" w:rsidRPr="00B51DEA" w:rsidRDefault="00E672EC" w:rsidP="003C0F1C">
            <w:pPr>
              <w:ind w:firstLine="0"/>
              <w:jc w:val="center"/>
              <w:rPr>
                <w:sz w:val="20"/>
                <w:szCs w:val="20"/>
              </w:rPr>
            </w:pPr>
            <w:r w:rsidRPr="00B51DEA">
              <w:rPr>
                <w:sz w:val="20"/>
                <w:szCs w:val="20"/>
              </w:rPr>
              <w:t>4</w:t>
            </w:r>
          </w:p>
        </w:tc>
        <w:tc>
          <w:tcPr>
            <w:tcW w:w="1134" w:type="dxa"/>
          </w:tcPr>
          <w:p w:rsidR="002F0E84" w:rsidRPr="00B51DEA" w:rsidRDefault="00E672EC" w:rsidP="003C0F1C">
            <w:pPr>
              <w:ind w:firstLine="0"/>
              <w:jc w:val="center"/>
              <w:rPr>
                <w:sz w:val="20"/>
                <w:szCs w:val="20"/>
              </w:rPr>
            </w:pPr>
            <w:r w:rsidRPr="00B51DEA">
              <w:rPr>
                <w:sz w:val="20"/>
                <w:szCs w:val="20"/>
              </w:rPr>
              <w:t>12</w:t>
            </w:r>
          </w:p>
        </w:tc>
        <w:tc>
          <w:tcPr>
            <w:tcW w:w="1134" w:type="dxa"/>
          </w:tcPr>
          <w:p w:rsidR="002F0E84" w:rsidRPr="00B51DEA" w:rsidRDefault="00E672EC" w:rsidP="003C0F1C">
            <w:pPr>
              <w:ind w:firstLine="0"/>
              <w:jc w:val="center"/>
              <w:rPr>
                <w:sz w:val="20"/>
                <w:szCs w:val="20"/>
              </w:rPr>
            </w:pPr>
            <w:r w:rsidRPr="00B51DEA">
              <w:rPr>
                <w:sz w:val="20"/>
                <w:szCs w:val="20"/>
              </w:rPr>
              <w:t>2</w:t>
            </w:r>
          </w:p>
        </w:tc>
      </w:tr>
    </w:tbl>
    <w:p w:rsidR="00911FB1" w:rsidRPr="00B51DEA" w:rsidRDefault="00911FB1" w:rsidP="003C0F1C">
      <w:pPr>
        <w:spacing w:line="240" w:lineRule="auto"/>
        <w:ind w:firstLine="0"/>
        <w:jc w:val="center"/>
        <w:rPr>
          <w:b/>
        </w:rPr>
      </w:pPr>
      <w:r w:rsidRPr="00B51DEA">
        <w:rPr>
          <w:b/>
          <w:sz w:val="20"/>
          <w:szCs w:val="20"/>
        </w:rPr>
        <w:t>Fonte: IPEA– relatório consolidado (2006)</w:t>
      </w:r>
    </w:p>
    <w:p w:rsidR="00A752B1" w:rsidRPr="00B51DEA" w:rsidRDefault="00A752B1" w:rsidP="003C0F1C">
      <w:pPr>
        <w:spacing w:line="240" w:lineRule="auto"/>
      </w:pPr>
    </w:p>
    <w:p w:rsidR="00911FB1" w:rsidRPr="00B51DEA" w:rsidRDefault="00911FB1" w:rsidP="00695EF5">
      <w:r w:rsidRPr="00B51DEA">
        <w:t xml:space="preserve">De acordo com o IPEA (2006) os embriões de APL apresentam atrativos para as medidas de políticas e ações institucionais que visem promover a criação e difusão de capacitações entre os produtores locais, com efeitos positivos para a competitividade como a geração de inovação. A tabela 1 apresenta somente o número de </w:t>
      </w:r>
      <w:r w:rsidR="00523CC3" w:rsidRPr="00B51DEA">
        <w:t>APLs</w:t>
      </w:r>
      <w:r w:rsidRPr="00B51DEA">
        <w:t xml:space="preserve"> potenciais em cada </w:t>
      </w:r>
      <w:r w:rsidRPr="00B51DEA">
        <w:lastRenderedPageBreak/>
        <w:t>estado conforme cada tipo de aglomerado, mas que os embriões apresentam perspectivas de desenvolvimento.</w:t>
      </w:r>
    </w:p>
    <w:p w:rsidR="00911FB1" w:rsidRPr="00B51DEA" w:rsidRDefault="00911FB1" w:rsidP="00695EF5">
      <w:r w:rsidRPr="00B51DEA">
        <w:t>Os aglomerados produtivos, em maioria, são constituídos por empresas de pequeno porte e é determinante a cooperação e as ações conjuntas, pois essa parceria busca compensar sua dificuldade de competir com empresas maiores. Portanto, tal cooperação tem o potencial de gerar aumento da capacidade produtiva, otimizar custos e aumentar da capacidade de inovação, que possibilitam uma melhoria para enfrentar a competitividade (PETTER et al., 2010).</w:t>
      </w:r>
    </w:p>
    <w:p w:rsidR="00911FB1" w:rsidRPr="00B51DEA" w:rsidRDefault="00911FB1" w:rsidP="00695EF5">
      <w:r w:rsidRPr="00B51DEA">
        <w:t xml:space="preserve">É importante a maturidade dos aglomerados produtivos já que o foco destes é voltado para produtividade e diversos exemplos da prática posicionam que esta pode ser alavancada com a maturidade. Mas a produtividade não é o único foco dos </w:t>
      </w:r>
      <w:r w:rsidR="00523CC3" w:rsidRPr="00B51DEA">
        <w:t>APLs</w:t>
      </w:r>
      <w:r w:rsidRPr="00B51DEA">
        <w:t>, nota-se crescente preocupação com a qualidade de vidas dos funcionários, parceria com as instituições de pesquisa e desenvolvimento. Além disso, o investimento em inovação, responsabilidade social e ambiental demostram crescente importância nos arranjos produtivos (PETTER et al. 2010).</w:t>
      </w:r>
    </w:p>
    <w:p w:rsidR="00D442A5" w:rsidRPr="00B51DEA" w:rsidRDefault="00D442A5" w:rsidP="00695EF5">
      <w:r w:rsidRPr="00B51DEA">
        <w:t>Diversas condições devem ser consideradas para o desenvolvimento no conceito de aglomerações produtivas locais. Para Cassiolato et al. (2000) as principais variáveis e condições macroeconômicas também influenciam fortemente nas decisões microeconômicas. Sendo assim, torna-se necessária a dupla interação entre os planos micro e macro para que haja a construção de uma trajetória sustentável de desenvolvimento. De acordo com as regras da OMC - Organização Mundial do Comércio é de importância fundamental a prática de políticas industriais para o apoio ao desenvolvimento econômico e regional, para que esse possa acontecer de forma tecnológica e sustentável. A organização do APL implica no desenvolvimento dessas condições.</w:t>
      </w:r>
    </w:p>
    <w:p w:rsidR="00D442A5" w:rsidRPr="00B51DEA" w:rsidRDefault="00D442A5" w:rsidP="00695EF5">
      <w:r w:rsidRPr="00B51DEA">
        <w:t>Segundo Cassiolato e</w:t>
      </w:r>
      <w:r w:rsidR="009D5A15" w:rsidRPr="00B51DEA">
        <w:t>t</w:t>
      </w:r>
      <w:r w:rsidRPr="00B51DEA">
        <w:t xml:space="preserve"> al. (2000) o conceito de APL apresenta algumas principais peculiaridades em sua organização como: a dimensão territorial, a diversidade, as inovações e aprendizados, o conhecimento tácito, e a governança. </w:t>
      </w:r>
    </w:p>
    <w:p w:rsidR="00D442A5" w:rsidRPr="00B51DEA" w:rsidRDefault="00D442A5" w:rsidP="00695EF5">
      <w:pPr>
        <w:pStyle w:val="PargrafodaLista"/>
        <w:numPr>
          <w:ilvl w:val="0"/>
          <w:numId w:val="1"/>
        </w:numPr>
      </w:pPr>
      <w:r w:rsidRPr="00B51DEA">
        <w:t>Dimensão territorial: território onde os processos produtivos se estabelecem como municípios ou microrregiões. Região de concentração geográfica e proximidade proporciona o compartil</w:t>
      </w:r>
      <w:r w:rsidR="00355102" w:rsidRPr="00B51DEA">
        <w:t>hamento dos processos inovativo</w:t>
      </w:r>
      <w:r w:rsidRPr="00B51DEA">
        <w:t>, cooperativ</w:t>
      </w:r>
      <w:r w:rsidR="00355102" w:rsidRPr="00B51DEA">
        <w:t>o</w:t>
      </w:r>
      <w:r w:rsidRPr="00B51DEA">
        <w:t xml:space="preserve"> e produtiv</w:t>
      </w:r>
      <w:r w:rsidR="00355102" w:rsidRPr="00B51DEA">
        <w:t>o</w:t>
      </w:r>
      <w:r w:rsidRPr="00B51DEA">
        <w:t>, além dos valores econômicos e da diversidade. Tal recorde pode proporcionar vantagem competitiva como um diferencial;</w:t>
      </w:r>
    </w:p>
    <w:p w:rsidR="00D442A5" w:rsidRPr="00B51DEA" w:rsidRDefault="00D442A5" w:rsidP="00695EF5">
      <w:pPr>
        <w:pStyle w:val="PargrafodaLista"/>
        <w:numPr>
          <w:ilvl w:val="0"/>
          <w:numId w:val="1"/>
        </w:numPr>
      </w:pPr>
      <w:r w:rsidRPr="00B51DEA">
        <w:lastRenderedPageBreak/>
        <w:t>Diversidade: além da interação entre os concorrentes e fornecedores, ocorre também à participação entre universidades, organizações do setor publico e privado, instituições de pesquisa e desenvolvimento e outras instituições;</w:t>
      </w:r>
    </w:p>
    <w:p w:rsidR="00D442A5" w:rsidRPr="00B51DEA" w:rsidRDefault="00D442A5" w:rsidP="00695EF5">
      <w:pPr>
        <w:pStyle w:val="PargrafodaLista"/>
        <w:numPr>
          <w:ilvl w:val="0"/>
          <w:numId w:val="1"/>
        </w:numPr>
      </w:pPr>
      <w:r w:rsidRPr="00B51DEA">
        <w:t>Inovações e aprendizados: a ampliação da capacidade produtiva das empresas e a capacitação inovativa são fundamentalmente constituídas pelas inovações e aprendizados através da transmissão do conhecimento, inserção de novos processos e produtos, introdução de formatos organizacionais que tem capacidade de trazer mudanças técnicas nos aglomerados, favorecendo a competitividade coletiva e local e geram dinamicidade nas empresas e instituições;</w:t>
      </w:r>
    </w:p>
    <w:p w:rsidR="00D442A5" w:rsidRPr="00B51DEA" w:rsidRDefault="00D442A5" w:rsidP="00695EF5">
      <w:pPr>
        <w:pStyle w:val="PargrafodaLista"/>
        <w:numPr>
          <w:ilvl w:val="0"/>
          <w:numId w:val="1"/>
        </w:numPr>
      </w:pPr>
      <w:r w:rsidRPr="00B51DEA">
        <w:t>Conhecimento tácito: não mensurável e nem ensinado formalmente, mas que pode ser socializados pelos indivíduos, organizações e empresas, e facilitado pelo contato direto e interações proporcionadas pela proximidade territorial que facilita sua difusão entre as empresas. Al</w:t>
      </w:r>
      <w:r w:rsidR="004639BF" w:rsidRPr="00B51DEA">
        <w:t>é</w:t>
      </w:r>
      <w:r w:rsidRPr="00B51DEA">
        <w:t xml:space="preserve">m de se tornar fundamental para a vantagem competitiva por ficar contido no aglomerado e ter um acesso e circulação, dificultado em contextos externos; </w:t>
      </w:r>
    </w:p>
    <w:p w:rsidR="00D442A5" w:rsidRPr="00B51DEA" w:rsidRDefault="00D442A5" w:rsidP="00695EF5">
      <w:pPr>
        <w:pStyle w:val="PargrafodaLista"/>
        <w:numPr>
          <w:ilvl w:val="0"/>
          <w:numId w:val="1"/>
        </w:numPr>
      </w:pPr>
      <w:r w:rsidRPr="00B51DEA">
        <w:t>Governança: refere-se às práticas e modos de coordenação locais. Apresenta diferentes formas de hierarquias e participação de diversos atores como o Estado em diversos níveis, empresas, trabalhadores, organizações etc. Há diversas situações de coordenação e liderança local que podem propiciar o surgimento das aglomerações de empresas, formas de organização coletivas locais, e poder na tomada de decisão.</w:t>
      </w:r>
    </w:p>
    <w:p w:rsidR="00D442A5" w:rsidRPr="00B51DEA" w:rsidRDefault="00D442A5" w:rsidP="00695EF5">
      <w:r w:rsidRPr="00B51DEA">
        <w:t xml:space="preserve">Sendo assim, tornar-se fundamental a interação dos agentes locais estimada de todas as formas possíveis e em todos os níveis para a dinamização do conhecimento. </w:t>
      </w:r>
    </w:p>
    <w:p w:rsidR="00D442A5" w:rsidRDefault="00D442A5" w:rsidP="00695EF5">
      <w:r w:rsidRPr="00B51DEA">
        <w:t>Segundo os mesmos autores, não é possível entender e nem planejar o desenvolvimento sem que haja um entendimento “da trama social e política em que se realizam as atividades econômicas; de que o conhecimento é crucial no processo de desenvolvimento; de que o Estado tem um papel fundamental na coordenação e apoio ao pro</w:t>
      </w:r>
      <w:r w:rsidR="00A86686" w:rsidRPr="00B51DEA">
        <w:t>cesso” (CASSIOLATO et</w:t>
      </w:r>
      <w:r w:rsidRPr="00B51DEA">
        <w:t xml:space="preserve"> al. 2000).</w:t>
      </w:r>
      <w:r w:rsidR="00172451">
        <w:t xml:space="preserve"> </w:t>
      </w:r>
    </w:p>
    <w:p w:rsidR="00D442A5" w:rsidRPr="00B51DEA" w:rsidRDefault="00D442A5" w:rsidP="00695EF5">
      <w:r w:rsidRPr="00B51DEA">
        <w:t>A dimensão institucional e regional constitui grande parte do processo de capacitação produtiva e inovativa, que em diferentes contextos, são apontados como fundamentais na geração e difusão de conhecimentos.</w:t>
      </w:r>
    </w:p>
    <w:p w:rsidR="00415868" w:rsidRPr="00B51DEA" w:rsidRDefault="00415868" w:rsidP="00695EF5">
      <w:r w:rsidRPr="00B51DEA">
        <w:t>Arranjos produtivos locais</w:t>
      </w:r>
      <w:r w:rsidR="008C2D0F" w:rsidRPr="00B51DEA">
        <w:t xml:space="preserve"> pode</w:t>
      </w:r>
      <w:r w:rsidRPr="00B51DEA">
        <w:t xml:space="preserve"> ser outro conceito im</w:t>
      </w:r>
      <w:r w:rsidR="008C2D0F" w:rsidRPr="00B51DEA">
        <w:t xml:space="preserve">portante para inovação regional, </w:t>
      </w:r>
      <w:r w:rsidRPr="00B51DEA">
        <w:t>distintos de distritos industriais, por sua natureza de inter-relações (</w:t>
      </w:r>
      <w:r w:rsidR="00D747B3" w:rsidRPr="00B51DEA">
        <w:t xml:space="preserve">PORTER, 1998; </w:t>
      </w:r>
      <w:r w:rsidRPr="00B51DEA">
        <w:t xml:space="preserve">TAKEDA et al, 2008) ou seja, os clusters são caracterizados como redes de colaboração e </w:t>
      </w:r>
      <w:r w:rsidRPr="00B51DEA">
        <w:lastRenderedPageBreak/>
        <w:t>concentrações de colaboração que oferecem significativa oportunidades de estimular o desenvolvimento econômico e fortalecimento da competitividade (PORTER, 1998).</w:t>
      </w:r>
    </w:p>
    <w:p w:rsidR="00D442A5" w:rsidRPr="00B51DEA" w:rsidRDefault="00D442A5" w:rsidP="00695EF5">
      <w:r w:rsidRPr="00B51DEA">
        <w:t xml:space="preserve">Em virtude disso, entre as diversas vertentes dos arranjos </w:t>
      </w:r>
      <w:r w:rsidR="00707FAA" w:rsidRPr="00B51DEA">
        <w:t>produtivos locais</w:t>
      </w:r>
      <w:r w:rsidRPr="00B51DEA">
        <w:t xml:space="preserve">, o conhecimento tácito e explicito têm um papel importante na estrutura social. Políticas locais podem ser combinadas com rotinas de processos econômicos dos agentes locais e com o aprendizado derivado de experiências globais através de conhecimentos explicito. Para isto, considera-se importante também a democratização das instituições envolvidas a fim de promover interações entre os atores locais com transparência, com o propósito de gerar uma política para legitimar o processo corrente. </w:t>
      </w:r>
    </w:p>
    <w:p w:rsidR="00E64188" w:rsidRPr="00B51DEA" w:rsidRDefault="00E64188" w:rsidP="00695EF5">
      <w:pPr>
        <w:ind w:firstLine="0"/>
        <w:outlineLvl w:val="0"/>
        <w:rPr>
          <w:rStyle w:val="TtulodoLivro"/>
        </w:rPr>
      </w:pPr>
    </w:p>
    <w:p w:rsidR="00E64188" w:rsidRPr="00B51DEA" w:rsidRDefault="00E64188" w:rsidP="00695EF5">
      <w:pPr>
        <w:pStyle w:val="PargrafodaLista"/>
        <w:numPr>
          <w:ilvl w:val="0"/>
          <w:numId w:val="24"/>
        </w:numPr>
        <w:outlineLvl w:val="0"/>
        <w:rPr>
          <w:b/>
          <w:bCs/>
          <w:smallCaps/>
          <w:spacing w:val="5"/>
        </w:rPr>
      </w:pPr>
      <w:r w:rsidRPr="00B51DEA">
        <w:rPr>
          <w:b/>
        </w:rPr>
        <w:t>Inovação</w:t>
      </w:r>
    </w:p>
    <w:p w:rsidR="007472E3" w:rsidRPr="00B51DEA" w:rsidRDefault="007472E3" w:rsidP="00695EF5">
      <w:r w:rsidRPr="00B51DEA">
        <w:t xml:space="preserve">De acordo com </w:t>
      </w:r>
      <w:proofErr w:type="spellStart"/>
      <w:r w:rsidRPr="00B51DEA">
        <w:t>Carlomagno</w:t>
      </w:r>
      <w:proofErr w:type="spellEnd"/>
      <w:r w:rsidRPr="00B51DEA">
        <w:t xml:space="preserve"> </w:t>
      </w:r>
      <w:r w:rsidR="008827E8">
        <w:t>e</w:t>
      </w:r>
      <w:r w:rsidRPr="00B51DEA">
        <w:t xml:space="preserve"> Scherer (2009), nas atuais exigências mundiais que implicam qualidade total, defeito zero e padronização, as práticas gerenciais buscam eliminar erros. Inovar implica em tentativas, buscas, cometer erros e refazer, portanto, neste ambiente onde se busca a previsibilidade, o espaço para a criatividade e para a </w:t>
      </w:r>
      <w:r w:rsidR="000C5931" w:rsidRPr="00B51DEA">
        <w:t>inovação se tornam restringidos.</w:t>
      </w:r>
    </w:p>
    <w:p w:rsidR="007472E3" w:rsidRPr="00B51DEA" w:rsidRDefault="007472E3" w:rsidP="00695EF5">
      <w:r w:rsidRPr="00B51DEA">
        <w:t>A inovação tecnológica é um elemento capaz de gerar de mudanças com questões de ordem técnico-científica, de dimensões de ordem política, econômica e sociocultural. Além disso, é possível encontrar diferenças entre as diversas experiências no que se refere a graus de desenvolvimento, de integração da cadeia produtiva, de articulação e interação entre agentes e instituições locais, e de capacidades sistêmicas para a inovação. Portanto, inovar em países que estão em desenvolvimento necessita de muito planejamento, pois não é uma tarefa simples (CASAGRANDE, 2004; IPEA, 2006).</w:t>
      </w:r>
    </w:p>
    <w:p w:rsidR="007472E3" w:rsidRPr="00B51DEA" w:rsidRDefault="007472E3" w:rsidP="00695EF5">
      <w:r w:rsidRPr="00B51DEA">
        <w:t>A visão sistêmica da inovação tem ênfase na importância da transferência e difusão de “ideias, habilidades, conhecimentos, informações e sinais” diversos. De acordo com essa visão, os canais e redes que proporcionam a circulação dessas informações estão inseridos em um contexto social, político e cultural, fortemente direcionados e ou limitados pela estrutura institucional (MANUAL DE OSLO, 2004).</w:t>
      </w:r>
    </w:p>
    <w:p w:rsidR="007472E3" w:rsidRPr="00B51DEA" w:rsidRDefault="007472E3" w:rsidP="00695EF5">
      <w:r w:rsidRPr="00B51DEA">
        <w:t>A abordagem sistêmica da inovação leva as políticas a enfatizar a interação entre as instituições, para que os processos interativos sejam conduzidos na criação, difusão e aplicação do conhecimento. Deste modo percebe-se o papel indeclinável dos governos para monitorar e organizar a estrutura geral (MANUAL DE OSLO, 2004).</w:t>
      </w:r>
    </w:p>
    <w:p w:rsidR="007472E3" w:rsidRPr="00B51DEA" w:rsidRDefault="007472E3" w:rsidP="00695EF5">
      <w:r w:rsidRPr="00B51DEA">
        <w:t xml:space="preserve">No processo de inovação o conhecimento tácito tem um papel fundamental, já que provém do conhecimento das pessoas, e a socialização do conhecimento dentro da empresa </w:t>
      </w:r>
      <w:r w:rsidRPr="00B51DEA">
        <w:lastRenderedPageBreak/>
        <w:t xml:space="preserve">tem o significado de valorizar o ser humano e qualificá-lo para que sua criatividade, iniciativa e seus resultados possam ser fortalecidos. As empresas que visam o capital humano como custos, diminuem sua capacidade de inovar (CARLOMAGNO </w:t>
      </w:r>
      <w:r w:rsidR="008827E8">
        <w:t>e</w:t>
      </w:r>
      <w:r w:rsidRPr="00B51DEA">
        <w:t xml:space="preserve"> SCHERER, 2009).  </w:t>
      </w:r>
    </w:p>
    <w:p w:rsidR="007472E3" w:rsidRPr="00B51DEA" w:rsidRDefault="007472E3" w:rsidP="00695EF5">
      <w:r w:rsidRPr="00B51DEA">
        <w:t>De acordo com o Manual de Oslo (2004), as atividades de inovação tecnológicas de produtos e de processos passam por algumas etapas fundamentais para a implantação de um novo produto ou processo, sendo:</w:t>
      </w:r>
    </w:p>
    <w:p w:rsidR="00B711B8" w:rsidRPr="00B51DEA" w:rsidRDefault="00B711B8" w:rsidP="003C0F1C">
      <w:pPr>
        <w:spacing w:line="240" w:lineRule="auto"/>
      </w:pPr>
    </w:p>
    <w:p w:rsidR="007472E3" w:rsidRPr="00B51DEA" w:rsidRDefault="007472E3" w:rsidP="003C0F1C">
      <w:pPr>
        <w:spacing w:line="240" w:lineRule="auto"/>
        <w:ind w:left="2268" w:firstLine="0"/>
        <w:rPr>
          <w:sz w:val="20"/>
          <w:szCs w:val="20"/>
        </w:rPr>
      </w:pPr>
      <w:r w:rsidRPr="00B51DEA">
        <w:rPr>
          <w:sz w:val="20"/>
          <w:szCs w:val="20"/>
        </w:rPr>
        <w:t>todas as etapas científicas, tecnológicas, organizacionais, financeiras e comerciais que de fato levam, ou pretendem levar, à implantação de produtos ou processos tecnologicamente novos ou aprimorados. Algumas delas podem ser inovadoras por si mesmas, outras, embora não sejam novidades, são necessárias pa</w:t>
      </w:r>
      <w:r w:rsidR="00591F34" w:rsidRPr="00B51DEA">
        <w:rPr>
          <w:sz w:val="20"/>
          <w:szCs w:val="20"/>
        </w:rPr>
        <w:t>ra a implantação</w:t>
      </w:r>
      <w:r w:rsidRPr="00B51DEA">
        <w:rPr>
          <w:sz w:val="20"/>
          <w:szCs w:val="20"/>
        </w:rPr>
        <w:t xml:space="preserve"> (MANUAL DE OSLO, p. 23, 2004).</w:t>
      </w:r>
    </w:p>
    <w:p w:rsidR="007472E3" w:rsidRPr="00B51DEA" w:rsidRDefault="007472E3" w:rsidP="003C0F1C">
      <w:pPr>
        <w:spacing w:line="240" w:lineRule="auto"/>
        <w:ind w:left="2268" w:firstLine="0"/>
        <w:rPr>
          <w:sz w:val="20"/>
          <w:szCs w:val="20"/>
        </w:rPr>
      </w:pPr>
    </w:p>
    <w:p w:rsidR="007472E3" w:rsidRPr="00B51DEA" w:rsidRDefault="007472E3" w:rsidP="00695EF5">
      <w:r w:rsidRPr="00B51DEA">
        <w:t>De acordo com Casagrande (2004), a atividade de criação de produtos tem foco exclusivo no lucro, de modo que relata que “os produtos são desenvolvidos apenas para se adequarem às exigências estético-culturais e condições técnico-econômicas da produção industrial de uma sociedade”.</w:t>
      </w:r>
    </w:p>
    <w:p w:rsidR="007472E3" w:rsidRPr="00B51DEA" w:rsidRDefault="007472E3" w:rsidP="00695EF5">
      <w:r w:rsidRPr="00B51DEA">
        <w:t>Seja qual for à abordagem da inovação, ela compõe estrutura de gestão abrangente que ajuda a transformar ideias em retornos financeiros para que as empresas ao lançar novos produtos ou serviços possam aplicar melhorias a estes, ou explorar novas oportunidades de negócios e tecnologias, que consequentemente</w:t>
      </w:r>
      <w:r w:rsidR="00CA251A" w:rsidRPr="00B51DEA">
        <w:t xml:space="preserve"> fortalecem a competitividade e</w:t>
      </w:r>
      <w:r w:rsidRPr="00B51DEA">
        <w:t xml:space="preserve"> promovem o desenvolvimento social e econômico.</w:t>
      </w:r>
    </w:p>
    <w:p w:rsidR="00A00496" w:rsidRPr="00B51DEA" w:rsidRDefault="00A00496" w:rsidP="00695EF5">
      <w:r w:rsidRPr="00B51DEA">
        <w:t xml:space="preserve">Em razão do crescente aumento de competitividade e com clientes cada vez mais seletivos, a </w:t>
      </w:r>
      <w:proofErr w:type="spellStart"/>
      <w:proofErr w:type="gramStart"/>
      <w:r w:rsidRPr="00B51DEA">
        <w:t>P</w:t>
      </w:r>
      <w:r w:rsidR="008827E8">
        <w:t>e</w:t>
      </w:r>
      <w:r w:rsidRPr="00B51DEA">
        <w:t>D</w:t>
      </w:r>
      <w:proofErr w:type="spellEnd"/>
      <w:proofErr w:type="gramEnd"/>
      <w:r w:rsidRPr="00B51DEA">
        <w:t xml:space="preserve"> demanda alto investimento. Portanto, a fim solucionar essa questão, é fundamental que se desenvolva constantemente um comportamento empreendedor. Sendo assim, percebe-se que os blocos de empresas aliadas para a construção de inovações demostram maiores chances de estabelecer vantagens competitivas (</w:t>
      </w:r>
      <w:r w:rsidR="00DC4F01" w:rsidRPr="00B51DEA">
        <w:t>ROCHA</w:t>
      </w:r>
      <w:r w:rsidRPr="00B51DEA">
        <w:t>, 2004).</w:t>
      </w:r>
    </w:p>
    <w:p w:rsidR="00A00496" w:rsidRPr="00B51DEA" w:rsidRDefault="00A00496" w:rsidP="00695EF5">
      <w:r w:rsidRPr="00B51DEA">
        <w:t xml:space="preserve">Atualmente, os Arranjos Produtivos mostram superioridade e impacto na competitividade para a economia regional. Nota-se que as indústrias que ganham vantagem competitiva, possuem muitas características de regionalidade e estão inseridas em algum complexo industrial (SHAOHONGA </w:t>
      </w:r>
      <w:r w:rsidR="00DC4F01" w:rsidRPr="00B51DEA">
        <w:t>et al</w:t>
      </w:r>
      <w:r w:rsidRPr="00B51DEA">
        <w:t xml:space="preserve">., 2011). </w:t>
      </w:r>
    </w:p>
    <w:p w:rsidR="00571988" w:rsidRPr="00B51DEA" w:rsidRDefault="00571988" w:rsidP="00695EF5">
      <w:r w:rsidRPr="00B51DEA">
        <w:t>De acordo com Humphrey (2003), em um arranjo produtivo, está presente a capacidade de inovação e modernização, que é essencial para a rentabilidade frente à concorrência global. O autor ressalta que por ter essa capacidade que é baseada em conhecimentos não decifrável, confiança, conhecimento e estruturas institucionais diferenciadas, dificulta-se que competidores potenciais tenham acesso. A globalização torna o conhecimento local ainda mais importante.</w:t>
      </w:r>
    </w:p>
    <w:p w:rsidR="00571988" w:rsidRPr="00B51DEA" w:rsidRDefault="00571988" w:rsidP="00695EF5">
      <w:r w:rsidRPr="00B51DEA">
        <w:lastRenderedPageBreak/>
        <w:t>As empresas localizadas em um arranjo produtivo, por seus esforços individuais, contribuem para o desenvolvimento do APL. Como consequência, isso aumenta o valor para outras empresas do mesmo aglomerado e fornece proteção adicional como um todo. Os esforços de inovação por parte das empresas presentes em um APL refletem em todo o aglomerado (HUMPHREY, 2003). Por isso a importância da presença de políticas industriais e tecnológicas e de inovação que visam incentivos no âmbito regional.</w:t>
      </w:r>
    </w:p>
    <w:p w:rsidR="00571988" w:rsidRPr="00B51DEA" w:rsidRDefault="00342B00" w:rsidP="00342B00">
      <w:r w:rsidRPr="00B51DEA">
        <w:t>Para Cassiolato et al. (2000) os instrumentos das políticas industriais e tecnológicas direcionadas aos arranjos produtivos locais e que estejam focados na busca pela inovação, devem passar para uma visão que enfatize o caráter interativo, deixando para traz as velhas políticas tecnológicas baseadas na visão linear do processo inovativo.</w:t>
      </w:r>
      <w:r w:rsidR="00571988" w:rsidRPr="00B51DEA">
        <w:t xml:space="preserve"> </w:t>
      </w:r>
      <w:r w:rsidR="00246C5B" w:rsidRPr="00B51DEA">
        <w:t>O Quadro 1</w:t>
      </w:r>
      <w:r w:rsidR="00571988" w:rsidRPr="00B51DEA">
        <w:t xml:space="preserve"> demonstra as mudanças nas políticas de inovação por intermédio de políticas li</w:t>
      </w:r>
      <w:r w:rsidR="000B3B71" w:rsidRPr="00B51DEA">
        <w:t>neares e interativas</w:t>
      </w:r>
      <w:r w:rsidR="00571988" w:rsidRPr="00B51DEA">
        <w:t>.</w:t>
      </w:r>
    </w:p>
    <w:p w:rsidR="00571988" w:rsidRPr="00B51DEA" w:rsidRDefault="00571988" w:rsidP="003C0F1C">
      <w:pPr>
        <w:spacing w:line="240" w:lineRule="auto"/>
      </w:pPr>
    </w:p>
    <w:p w:rsidR="00571988" w:rsidRPr="00B51DEA" w:rsidRDefault="00571988" w:rsidP="003C0F1C">
      <w:pPr>
        <w:spacing w:line="240" w:lineRule="auto"/>
        <w:ind w:firstLine="0"/>
        <w:rPr>
          <w:sz w:val="20"/>
          <w:szCs w:val="20"/>
        </w:rPr>
      </w:pPr>
    </w:p>
    <w:tbl>
      <w:tblPr>
        <w:tblW w:w="9071"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58"/>
        <w:gridCol w:w="3731"/>
        <w:gridCol w:w="3282"/>
      </w:tblGrid>
      <w:tr w:rsidR="00571988" w:rsidRPr="00B51DEA" w:rsidTr="00D37C87">
        <w:trPr>
          <w:trHeight w:val="525"/>
          <w:tblCellSpacing w:w="0" w:type="dxa"/>
          <w:jc w:val="center"/>
        </w:trPr>
        <w:tc>
          <w:tcPr>
            <w:tcW w:w="2058" w:type="dxa"/>
          </w:tcPr>
          <w:p w:rsidR="00571988" w:rsidRPr="00B51DEA" w:rsidRDefault="00571988" w:rsidP="003C0F1C">
            <w:pPr>
              <w:spacing w:line="240" w:lineRule="auto"/>
              <w:ind w:firstLine="0"/>
              <w:rPr>
                <w:sz w:val="20"/>
                <w:szCs w:val="20"/>
              </w:rPr>
            </w:pPr>
            <w:r w:rsidRPr="00B51DEA">
              <w:rPr>
                <w:sz w:val="20"/>
                <w:szCs w:val="20"/>
              </w:rPr>
              <w:t> </w:t>
            </w:r>
          </w:p>
        </w:tc>
        <w:tc>
          <w:tcPr>
            <w:tcW w:w="3731" w:type="dxa"/>
          </w:tcPr>
          <w:p w:rsidR="00571988" w:rsidRPr="00B51DEA" w:rsidRDefault="00571988" w:rsidP="00273FCC">
            <w:pPr>
              <w:spacing w:line="240" w:lineRule="auto"/>
              <w:ind w:firstLine="0"/>
              <w:jc w:val="center"/>
              <w:rPr>
                <w:b/>
                <w:sz w:val="20"/>
                <w:szCs w:val="20"/>
              </w:rPr>
            </w:pPr>
            <w:r w:rsidRPr="00B51DEA">
              <w:rPr>
                <w:b/>
                <w:sz w:val="20"/>
                <w:szCs w:val="20"/>
              </w:rPr>
              <w:t>Políticas Lineares</w:t>
            </w:r>
          </w:p>
        </w:tc>
        <w:tc>
          <w:tcPr>
            <w:tcW w:w="3282" w:type="dxa"/>
          </w:tcPr>
          <w:p w:rsidR="00571988" w:rsidRPr="00B51DEA" w:rsidRDefault="00571988" w:rsidP="00273FCC">
            <w:pPr>
              <w:spacing w:line="240" w:lineRule="auto"/>
              <w:ind w:firstLine="0"/>
              <w:jc w:val="center"/>
              <w:rPr>
                <w:b/>
                <w:sz w:val="20"/>
                <w:szCs w:val="20"/>
              </w:rPr>
            </w:pPr>
            <w:r w:rsidRPr="00B51DEA">
              <w:rPr>
                <w:b/>
                <w:sz w:val="20"/>
                <w:szCs w:val="20"/>
              </w:rPr>
              <w:t>Políticas Interativas</w:t>
            </w:r>
          </w:p>
        </w:tc>
      </w:tr>
      <w:tr w:rsidR="00571988" w:rsidRPr="00B51DEA" w:rsidTr="00D37C87">
        <w:trPr>
          <w:trHeight w:val="660"/>
          <w:tblCellSpacing w:w="0" w:type="dxa"/>
          <w:jc w:val="center"/>
        </w:trPr>
        <w:tc>
          <w:tcPr>
            <w:tcW w:w="2058" w:type="dxa"/>
          </w:tcPr>
          <w:p w:rsidR="00571988" w:rsidRPr="00B51DEA" w:rsidRDefault="00571988" w:rsidP="003C0F1C">
            <w:pPr>
              <w:spacing w:line="240" w:lineRule="auto"/>
              <w:ind w:firstLine="0"/>
              <w:jc w:val="left"/>
              <w:rPr>
                <w:sz w:val="20"/>
                <w:szCs w:val="20"/>
              </w:rPr>
            </w:pPr>
            <w:r w:rsidRPr="00B51DEA">
              <w:rPr>
                <w:sz w:val="20"/>
                <w:szCs w:val="20"/>
              </w:rPr>
              <w:t>Estratégia dominante</w:t>
            </w:r>
          </w:p>
        </w:tc>
        <w:tc>
          <w:tcPr>
            <w:tcW w:w="3731" w:type="dxa"/>
          </w:tcPr>
          <w:p w:rsidR="00571988" w:rsidRPr="00B51DEA" w:rsidRDefault="00571988" w:rsidP="003C0F1C">
            <w:pPr>
              <w:spacing w:line="240" w:lineRule="auto"/>
              <w:ind w:firstLine="0"/>
              <w:jc w:val="left"/>
              <w:rPr>
                <w:sz w:val="20"/>
                <w:szCs w:val="20"/>
              </w:rPr>
            </w:pPr>
            <w:r w:rsidRPr="00B51DEA">
              <w:rPr>
                <w:sz w:val="20"/>
                <w:szCs w:val="20"/>
              </w:rPr>
              <w:t>Política de Oferta de</w:t>
            </w:r>
          </w:p>
          <w:p w:rsidR="00571988" w:rsidRPr="00B51DEA" w:rsidRDefault="00571988" w:rsidP="003C0F1C">
            <w:pPr>
              <w:spacing w:line="240" w:lineRule="auto"/>
              <w:ind w:firstLine="0"/>
              <w:jc w:val="left"/>
              <w:rPr>
                <w:sz w:val="20"/>
                <w:szCs w:val="20"/>
              </w:rPr>
            </w:pPr>
            <w:r w:rsidRPr="00B51DEA">
              <w:rPr>
                <w:sz w:val="20"/>
                <w:szCs w:val="20"/>
              </w:rPr>
              <w:t>Tecnologia</w:t>
            </w:r>
          </w:p>
          <w:p w:rsidR="00571988" w:rsidRPr="00B51DEA" w:rsidRDefault="00571988" w:rsidP="003C0F1C">
            <w:pPr>
              <w:spacing w:line="240" w:lineRule="auto"/>
              <w:ind w:firstLine="0"/>
              <w:jc w:val="left"/>
              <w:rPr>
                <w:sz w:val="20"/>
                <w:szCs w:val="20"/>
              </w:rPr>
            </w:pPr>
            <w:r w:rsidRPr="00B51DEA">
              <w:rPr>
                <w:sz w:val="20"/>
                <w:szCs w:val="20"/>
              </w:rPr>
              <w:t>Difusão Hierárquica do Conhecimento</w:t>
            </w:r>
          </w:p>
          <w:p w:rsidR="00571988" w:rsidRPr="00B51DEA" w:rsidRDefault="00571988" w:rsidP="003C0F1C">
            <w:pPr>
              <w:spacing w:line="240" w:lineRule="auto"/>
              <w:ind w:firstLine="0"/>
              <w:jc w:val="left"/>
              <w:rPr>
                <w:sz w:val="20"/>
                <w:szCs w:val="20"/>
              </w:rPr>
            </w:pPr>
          </w:p>
        </w:tc>
        <w:tc>
          <w:tcPr>
            <w:tcW w:w="3282" w:type="dxa"/>
          </w:tcPr>
          <w:p w:rsidR="00571988" w:rsidRPr="00B51DEA" w:rsidRDefault="00571988" w:rsidP="003C0F1C">
            <w:pPr>
              <w:spacing w:line="240" w:lineRule="auto"/>
              <w:ind w:firstLine="0"/>
              <w:jc w:val="left"/>
              <w:rPr>
                <w:sz w:val="20"/>
                <w:szCs w:val="20"/>
              </w:rPr>
            </w:pPr>
            <w:r w:rsidRPr="00B51DEA">
              <w:rPr>
                <w:sz w:val="20"/>
                <w:szCs w:val="20"/>
              </w:rPr>
              <w:t>Políticas centradas na</w:t>
            </w:r>
          </w:p>
          <w:p w:rsidR="00571988" w:rsidRPr="00B51DEA" w:rsidRDefault="00571988" w:rsidP="003C0F1C">
            <w:pPr>
              <w:spacing w:line="240" w:lineRule="auto"/>
              <w:ind w:firstLine="0"/>
              <w:jc w:val="left"/>
              <w:rPr>
                <w:sz w:val="20"/>
                <w:szCs w:val="20"/>
              </w:rPr>
            </w:pPr>
            <w:r w:rsidRPr="00B51DEA">
              <w:rPr>
                <w:sz w:val="20"/>
                <w:szCs w:val="20"/>
              </w:rPr>
              <w:t>Interação</w:t>
            </w:r>
          </w:p>
          <w:p w:rsidR="00571988" w:rsidRPr="00B51DEA" w:rsidRDefault="00571988" w:rsidP="003C0F1C">
            <w:pPr>
              <w:spacing w:line="240" w:lineRule="auto"/>
              <w:ind w:firstLine="0"/>
              <w:jc w:val="left"/>
              <w:rPr>
                <w:sz w:val="20"/>
                <w:szCs w:val="20"/>
              </w:rPr>
            </w:pPr>
            <w:r w:rsidRPr="00B51DEA">
              <w:rPr>
                <w:sz w:val="20"/>
                <w:szCs w:val="20"/>
              </w:rPr>
              <w:t>Enfoque de baixo para cima</w:t>
            </w:r>
          </w:p>
        </w:tc>
      </w:tr>
      <w:tr w:rsidR="00571988" w:rsidRPr="00B51DEA" w:rsidTr="00D37C87">
        <w:trPr>
          <w:trHeight w:val="1215"/>
          <w:tblCellSpacing w:w="0" w:type="dxa"/>
          <w:jc w:val="center"/>
        </w:trPr>
        <w:tc>
          <w:tcPr>
            <w:tcW w:w="2058" w:type="dxa"/>
          </w:tcPr>
          <w:p w:rsidR="00571988" w:rsidRPr="00B51DEA" w:rsidRDefault="00571988" w:rsidP="003C0F1C">
            <w:pPr>
              <w:spacing w:line="240" w:lineRule="auto"/>
              <w:ind w:firstLine="0"/>
              <w:jc w:val="left"/>
              <w:rPr>
                <w:sz w:val="20"/>
                <w:szCs w:val="20"/>
              </w:rPr>
            </w:pPr>
            <w:r w:rsidRPr="00B51DEA">
              <w:rPr>
                <w:sz w:val="20"/>
                <w:szCs w:val="20"/>
              </w:rPr>
              <w:t>Objetivos</w:t>
            </w:r>
          </w:p>
        </w:tc>
        <w:tc>
          <w:tcPr>
            <w:tcW w:w="3731" w:type="dxa"/>
          </w:tcPr>
          <w:p w:rsidR="00571988" w:rsidRPr="00B51DEA" w:rsidRDefault="00571988" w:rsidP="003C0F1C">
            <w:pPr>
              <w:spacing w:line="240" w:lineRule="auto"/>
              <w:ind w:firstLine="0"/>
              <w:jc w:val="left"/>
              <w:rPr>
                <w:sz w:val="20"/>
                <w:szCs w:val="20"/>
              </w:rPr>
            </w:pPr>
            <w:r w:rsidRPr="00B51DEA">
              <w:rPr>
                <w:sz w:val="20"/>
                <w:szCs w:val="20"/>
              </w:rPr>
              <w:t xml:space="preserve">Favorecer </w:t>
            </w:r>
            <w:proofErr w:type="spellStart"/>
            <w:proofErr w:type="gramStart"/>
            <w:r w:rsidRPr="00B51DEA">
              <w:rPr>
                <w:sz w:val="20"/>
                <w:szCs w:val="20"/>
              </w:rPr>
              <w:t>P</w:t>
            </w:r>
            <w:r w:rsidR="008827E8">
              <w:rPr>
                <w:sz w:val="20"/>
                <w:szCs w:val="20"/>
              </w:rPr>
              <w:t>e</w:t>
            </w:r>
            <w:r w:rsidRPr="00B51DEA">
              <w:rPr>
                <w:sz w:val="20"/>
                <w:szCs w:val="20"/>
              </w:rPr>
              <w:t>D</w:t>
            </w:r>
            <w:proofErr w:type="spellEnd"/>
            <w:proofErr w:type="gramEnd"/>
            <w:r w:rsidRPr="00B51DEA">
              <w:rPr>
                <w:sz w:val="20"/>
                <w:szCs w:val="20"/>
              </w:rPr>
              <w:t xml:space="preserve"> em Grandes</w:t>
            </w:r>
          </w:p>
          <w:p w:rsidR="00571988" w:rsidRPr="00B51DEA" w:rsidRDefault="00571988" w:rsidP="003C0F1C">
            <w:pPr>
              <w:spacing w:line="240" w:lineRule="auto"/>
              <w:ind w:firstLine="0"/>
              <w:jc w:val="left"/>
              <w:rPr>
                <w:sz w:val="20"/>
                <w:szCs w:val="20"/>
              </w:rPr>
            </w:pPr>
            <w:r w:rsidRPr="00B51DEA">
              <w:rPr>
                <w:sz w:val="20"/>
                <w:szCs w:val="20"/>
              </w:rPr>
              <w:t>Empresas</w:t>
            </w:r>
          </w:p>
          <w:p w:rsidR="00571988" w:rsidRPr="00B51DEA" w:rsidRDefault="00571988" w:rsidP="003C0F1C">
            <w:pPr>
              <w:spacing w:line="240" w:lineRule="auto"/>
              <w:ind w:firstLine="0"/>
              <w:jc w:val="left"/>
              <w:rPr>
                <w:sz w:val="20"/>
                <w:szCs w:val="20"/>
              </w:rPr>
            </w:pPr>
            <w:r w:rsidRPr="00B51DEA">
              <w:rPr>
                <w:sz w:val="20"/>
                <w:szCs w:val="20"/>
              </w:rPr>
              <w:t>Difundir o conhecimento incorporado em equipamentos</w:t>
            </w:r>
          </w:p>
        </w:tc>
        <w:tc>
          <w:tcPr>
            <w:tcW w:w="3282" w:type="dxa"/>
          </w:tcPr>
          <w:p w:rsidR="00571988" w:rsidRPr="00B51DEA" w:rsidRDefault="00571988" w:rsidP="003C0F1C">
            <w:pPr>
              <w:spacing w:line="240" w:lineRule="auto"/>
              <w:ind w:firstLine="0"/>
              <w:jc w:val="left"/>
              <w:rPr>
                <w:sz w:val="20"/>
                <w:szCs w:val="20"/>
              </w:rPr>
            </w:pPr>
            <w:r w:rsidRPr="00B51DEA">
              <w:rPr>
                <w:sz w:val="20"/>
                <w:szCs w:val="20"/>
              </w:rPr>
              <w:t>Fomentar o aprendizado em empresas e organizações</w:t>
            </w:r>
          </w:p>
          <w:p w:rsidR="00571988" w:rsidRPr="00B51DEA" w:rsidRDefault="00571988" w:rsidP="003C0F1C">
            <w:pPr>
              <w:spacing w:line="240" w:lineRule="auto"/>
              <w:ind w:firstLine="0"/>
              <w:jc w:val="left"/>
              <w:rPr>
                <w:sz w:val="20"/>
                <w:szCs w:val="20"/>
              </w:rPr>
            </w:pPr>
            <w:r w:rsidRPr="00B51DEA">
              <w:rPr>
                <w:sz w:val="20"/>
                <w:szCs w:val="20"/>
              </w:rPr>
              <w:t xml:space="preserve">Difundir o conhecimento pela rede de empresas locais </w:t>
            </w:r>
          </w:p>
          <w:p w:rsidR="00571988" w:rsidRPr="00B51DEA" w:rsidRDefault="00571988" w:rsidP="003C0F1C">
            <w:pPr>
              <w:spacing w:line="240" w:lineRule="auto"/>
              <w:ind w:firstLine="0"/>
              <w:jc w:val="left"/>
              <w:rPr>
                <w:sz w:val="20"/>
                <w:szCs w:val="20"/>
              </w:rPr>
            </w:pPr>
            <w:r w:rsidRPr="00B51DEA">
              <w:rPr>
                <w:sz w:val="20"/>
                <w:szCs w:val="20"/>
              </w:rPr>
              <w:t>Satisfazer as necessidades das empresas</w:t>
            </w:r>
          </w:p>
          <w:p w:rsidR="00571988" w:rsidRPr="00B51DEA" w:rsidRDefault="00571988" w:rsidP="003C0F1C">
            <w:pPr>
              <w:spacing w:line="240" w:lineRule="auto"/>
              <w:ind w:firstLine="0"/>
              <w:jc w:val="left"/>
              <w:rPr>
                <w:sz w:val="20"/>
                <w:szCs w:val="20"/>
              </w:rPr>
            </w:pPr>
          </w:p>
        </w:tc>
      </w:tr>
      <w:tr w:rsidR="00571988" w:rsidRPr="00B51DEA" w:rsidTr="00D37C87">
        <w:trPr>
          <w:trHeight w:val="990"/>
          <w:tblCellSpacing w:w="0" w:type="dxa"/>
          <w:jc w:val="center"/>
        </w:trPr>
        <w:tc>
          <w:tcPr>
            <w:tcW w:w="2058" w:type="dxa"/>
          </w:tcPr>
          <w:p w:rsidR="00571988" w:rsidRPr="00B51DEA" w:rsidRDefault="00571988" w:rsidP="003C0F1C">
            <w:pPr>
              <w:spacing w:line="240" w:lineRule="auto"/>
              <w:ind w:firstLine="0"/>
              <w:jc w:val="left"/>
              <w:rPr>
                <w:sz w:val="20"/>
                <w:szCs w:val="20"/>
              </w:rPr>
            </w:pPr>
            <w:r w:rsidRPr="00B51DEA">
              <w:rPr>
                <w:sz w:val="20"/>
                <w:szCs w:val="20"/>
              </w:rPr>
              <w:t>Instrumentos</w:t>
            </w:r>
          </w:p>
        </w:tc>
        <w:tc>
          <w:tcPr>
            <w:tcW w:w="3731" w:type="dxa"/>
          </w:tcPr>
          <w:p w:rsidR="00571988" w:rsidRPr="00B51DEA" w:rsidRDefault="00571988" w:rsidP="003C0F1C">
            <w:pPr>
              <w:spacing w:line="240" w:lineRule="auto"/>
              <w:ind w:firstLine="0"/>
              <w:jc w:val="left"/>
              <w:rPr>
                <w:sz w:val="20"/>
                <w:szCs w:val="20"/>
              </w:rPr>
            </w:pPr>
            <w:r w:rsidRPr="00B51DEA">
              <w:rPr>
                <w:sz w:val="20"/>
                <w:szCs w:val="20"/>
              </w:rPr>
              <w:t>Financiamento público pontual</w:t>
            </w:r>
          </w:p>
          <w:p w:rsidR="00571988" w:rsidRPr="00B51DEA" w:rsidRDefault="00571988" w:rsidP="003C0F1C">
            <w:pPr>
              <w:spacing w:line="240" w:lineRule="auto"/>
              <w:ind w:firstLine="0"/>
              <w:jc w:val="left"/>
              <w:rPr>
                <w:sz w:val="20"/>
                <w:szCs w:val="20"/>
              </w:rPr>
            </w:pPr>
            <w:r w:rsidRPr="00B51DEA">
              <w:rPr>
                <w:sz w:val="20"/>
                <w:szCs w:val="20"/>
              </w:rPr>
              <w:t>Subvenções e incentivos</w:t>
            </w:r>
          </w:p>
          <w:p w:rsidR="00571988" w:rsidRPr="00B51DEA" w:rsidRDefault="00571988" w:rsidP="003C0F1C">
            <w:pPr>
              <w:spacing w:line="240" w:lineRule="auto"/>
              <w:ind w:firstLine="0"/>
              <w:jc w:val="left"/>
              <w:rPr>
                <w:sz w:val="20"/>
                <w:szCs w:val="20"/>
              </w:rPr>
            </w:pPr>
            <w:r w:rsidRPr="00B51DEA">
              <w:rPr>
                <w:sz w:val="20"/>
                <w:szCs w:val="20"/>
              </w:rPr>
              <w:t>(particularmente fiscais)</w:t>
            </w:r>
          </w:p>
        </w:tc>
        <w:tc>
          <w:tcPr>
            <w:tcW w:w="3282" w:type="dxa"/>
          </w:tcPr>
          <w:p w:rsidR="00571988" w:rsidRPr="00B51DEA" w:rsidRDefault="00571988" w:rsidP="003C0F1C">
            <w:pPr>
              <w:spacing w:line="240" w:lineRule="auto"/>
              <w:ind w:firstLine="0"/>
              <w:jc w:val="left"/>
              <w:rPr>
                <w:sz w:val="20"/>
                <w:szCs w:val="20"/>
              </w:rPr>
            </w:pPr>
            <w:r w:rsidRPr="00B51DEA">
              <w:rPr>
                <w:sz w:val="20"/>
                <w:szCs w:val="20"/>
              </w:rPr>
              <w:t>Financiamento a redes</w:t>
            </w:r>
          </w:p>
          <w:p w:rsidR="00571988" w:rsidRPr="00B51DEA" w:rsidRDefault="00571988" w:rsidP="003C0F1C">
            <w:pPr>
              <w:spacing w:line="240" w:lineRule="auto"/>
              <w:ind w:firstLine="0"/>
              <w:jc w:val="left"/>
              <w:rPr>
                <w:sz w:val="20"/>
                <w:szCs w:val="20"/>
              </w:rPr>
            </w:pPr>
            <w:r w:rsidRPr="00B51DEA">
              <w:rPr>
                <w:sz w:val="20"/>
                <w:szCs w:val="20"/>
              </w:rPr>
              <w:t>Formação de novas instituições dirigidas ao aprendizado coletivo</w:t>
            </w:r>
          </w:p>
          <w:p w:rsidR="00571988" w:rsidRPr="00B51DEA" w:rsidRDefault="00571988" w:rsidP="003C0F1C">
            <w:pPr>
              <w:spacing w:line="240" w:lineRule="auto"/>
              <w:ind w:firstLine="0"/>
              <w:jc w:val="left"/>
              <w:rPr>
                <w:sz w:val="20"/>
                <w:szCs w:val="20"/>
              </w:rPr>
            </w:pPr>
            <w:r w:rsidRPr="00B51DEA">
              <w:rPr>
                <w:sz w:val="20"/>
                <w:szCs w:val="20"/>
              </w:rPr>
              <w:t>Prestação de serviços tecnológicos de maneira coletiva</w:t>
            </w:r>
          </w:p>
          <w:p w:rsidR="00571988" w:rsidRPr="00B51DEA" w:rsidRDefault="00571988" w:rsidP="003C0F1C">
            <w:pPr>
              <w:spacing w:line="240" w:lineRule="auto"/>
              <w:ind w:firstLine="0"/>
              <w:jc w:val="left"/>
              <w:rPr>
                <w:sz w:val="20"/>
                <w:szCs w:val="20"/>
              </w:rPr>
            </w:pPr>
          </w:p>
        </w:tc>
      </w:tr>
      <w:tr w:rsidR="00571988" w:rsidRPr="00B51DEA" w:rsidTr="00D37C87">
        <w:trPr>
          <w:trHeight w:val="1080"/>
          <w:tblCellSpacing w:w="0" w:type="dxa"/>
          <w:jc w:val="center"/>
        </w:trPr>
        <w:tc>
          <w:tcPr>
            <w:tcW w:w="2058" w:type="dxa"/>
          </w:tcPr>
          <w:p w:rsidR="00571988" w:rsidRPr="00B51DEA" w:rsidRDefault="00571988" w:rsidP="003C0F1C">
            <w:pPr>
              <w:spacing w:line="240" w:lineRule="auto"/>
              <w:ind w:firstLine="0"/>
              <w:jc w:val="left"/>
              <w:rPr>
                <w:sz w:val="20"/>
                <w:szCs w:val="20"/>
              </w:rPr>
            </w:pPr>
            <w:r w:rsidRPr="00B51DEA">
              <w:rPr>
                <w:sz w:val="20"/>
                <w:szCs w:val="20"/>
              </w:rPr>
              <w:t>Organização e Gestão</w:t>
            </w:r>
          </w:p>
        </w:tc>
        <w:tc>
          <w:tcPr>
            <w:tcW w:w="3731" w:type="dxa"/>
          </w:tcPr>
          <w:p w:rsidR="00571988" w:rsidRPr="00B51DEA" w:rsidRDefault="00571988" w:rsidP="003C0F1C">
            <w:pPr>
              <w:spacing w:line="240" w:lineRule="auto"/>
              <w:ind w:firstLine="0"/>
              <w:jc w:val="left"/>
              <w:rPr>
                <w:sz w:val="20"/>
                <w:szCs w:val="20"/>
              </w:rPr>
            </w:pPr>
            <w:r w:rsidRPr="00B51DEA">
              <w:rPr>
                <w:sz w:val="20"/>
                <w:szCs w:val="20"/>
              </w:rPr>
              <w:t>Gestão centralizada</w:t>
            </w:r>
          </w:p>
          <w:p w:rsidR="00571988" w:rsidRPr="00B51DEA" w:rsidRDefault="00571988" w:rsidP="003C0F1C">
            <w:pPr>
              <w:spacing w:line="240" w:lineRule="auto"/>
              <w:ind w:firstLine="0"/>
              <w:jc w:val="left"/>
              <w:rPr>
                <w:sz w:val="20"/>
                <w:szCs w:val="20"/>
              </w:rPr>
            </w:pPr>
            <w:r w:rsidRPr="00B51DEA">
              <w:rPr>
                <w:sz w:val="20"/>
                <w:szCs w:val="20"/>
              </w:rPr>
              <w:t>Administração pública de recursos</w:t>
            </w:r>
          </w:p>
          <w:p w:rsidR="00571988" w:rsidRPr="00B51DEA" w:rsidRDefault="00571988" w:rsidP="003C0F1C">
            <w:pPr>
              <w:spacing w:line="240" w:lineRule="auto"/>
              <w:ind w:firstLine="0"/>
              <w:jc w:val="left"/>
              <w:rPr>
                <w:sz w:val="20"/>
                <w:szCs w:val="20"/>
              </w:rPr>
            </w:pPr>
            <w:r w:rsidRPr="00B51DEA">
              <w:rPr>
                <w:sz w:val="20"/>
                <w:szCs w:val="20"/>
              </w:rPr>
              <w:t>Financiamento a empresas</w:t>
            </w:r>
          </w:p>
        </w:tc>
        <w:tc>
          <w:tcPr>
            <w:tcW w:w="3282" w:type="dxa"/>
          </w:tcPr>
          <w:p w:rsidR="00571988" w:rsidRPr="00B51DEA" w:rsidRDefault="00571988" w:rsidP="003C0F1C">
            <w:pPr>
              <w:spacing w:line="240" w:lineRule="auto"/>
              <w:ind w:firstLine="0"/>
              <w:jc w:val="left"/>
              <w:rPr>
                <w:sz w:val="20"/>
                <w:szCs w:val="20"/>
              </w:rPr>
            </w:pPr>
            <w:r w:rsidRPr="00B51DEA">
              <w:rPr>
                <w:sz w:val="20"/>
                <w:szCs w:val="20"/>
              </w:rPr>
              <w:t>Gestão através de organizações intermediárias</w:t>
            </w:r>
          </w:p>
        </w:tc>
      </w:tr>
    </w:tbl>
    <w:p w:rsidR="008D5C14" w:rsidRPr="00B51DEA" w:rsidRDefault="008D5C14" w:rsidP="003C0F1C">
      <w:pPr>
        <w:pStyle w:val="Legenda"/>
        <w:spacing w:after="0"/>
        <w:jc w:val="center"/>
        <w:rPr>
          <w:color w:val="auto"/>
          <w:sz w:val="20"/>
          <w:szCs w:val="20"/>
        </w:rPr>
      </w:pPr>
      <w:bookmarkStart w:id="12" w:name="_Toc309286211"/>
      <w:r w:rsidRPr="00B51DEA">
        <w:rPr>
          <w:color w:val="auto"/>
          <w:sz w:val="20"/>
          <w:szCs w:val="20"/>
        </w:rPr>
        <w:t xml:space="preserve">Quadro </w:t>
      </w:r>
      <w:r w:rsidRPr="00B51DEA">
        <w:rPr>
          <w:color w:val="auto"/>
          <w:sz w:val="20"/>
          <w:szCs w:val="20"/>
        </w:rPr>
        <w:fldChar w:fldCharType="begin"/>
      </w:r>
      <w:r w:rsidRPr="00B51DEA">
        <w:rPr>
          <w:color w:val="auto"/>
          <w:sz w:val="20"/>
          <w:szCs w:val="20"/>
        </w:rPr>
        <w:instrText xml:space="preserve"> SEQ Quadro \* ARABIC </w:instrText>
      </w:r>
      <w:r w:rsidRPr="00B51DEA">
        <w:rPr>
          <w:color w:val="auto"/>
          <w:sz w:val="20"/>
          <w:szCs w:val="20"/>
        </w:rPr>
        <w:fldChar w:fldCharType="separate"/>
      </w:r>
      <w:r w:rsidRPr="00B51DEA">
        <w:rPr>
          <w:noProof/>
          <w:color w:val="auto"/>
          <w:sz w:val="20"/>
          <w:szCs w:val="20"/>
        </w:rPr>
        <w:t>1</w:t>
      </w:r>
      <w:r w:rsidRPr="00B51DEA">
        <w:rPr>
          <w:color w:val="auto"/>
          <w:sz w:val="20"/>
          <w:szCs w:val="20"/>
        </w:rPr>
        <w:fldChar w:fldCharType="end"/>
      </w:r>
      <w:r w:rsidRPr="00B51DEA">
        <w:rPr>
          <w:color w:val="auto"/>
          <w:sz w:val="20"/>
          <w:szCs w:val="20"/>
        </w:rPr>
        <w:t xml:space="preserve"> - Mudanças nas Políticas de Inovação</w:t>
      </w:r>
      <w:bookmarkEnd w:id="12"/>
    </w:p>
    <w:p w:rsidR="00571988" w:rsidRPr="00B51DEA" w:rsidRDefault="004A3101" w:rsidP="003C0F1C">
      <w:pPr>
        <w:pStyle w:val="Legenda"/>
        <w:spacing w:after="0"/>
        <w:jc w:val="center"/>
        <w:rPr>
          <w:b w:val="0"/>
          <w:color w:val="auto"/>
        </w:rPr>
      </w:pPr>
      <w:r w:rsidRPr="00B51DEA">
        <w:rPr>
          <w:color w:val="auto"/>
          <w:sz w:val="20"/>
          <w:szCs w:val="20"/>
        </w:rPr>
        <w:t>Fonte: Cassiolato et</w:t>
      </w:r>
      <w:r w:rsidR="00571988" w:rsidRPr="00B51DEA">
        <w:rPr>
          <w:color w:val="auto"/>
          <w:sz w:val="20"/>
          <w:szCs w:val="20"/>
        </w:rPr>
        <w:t xml:space="preserve"> al. 2000</w:t>
      </w:r>
    </w:p>
    <w:p w:rsidR="008D5C14" w:rsidRPr="00B51DEA" w:rsidRDefault="008D5C14" w:rsidP="003C0F1C">
      <w:pPr>
        <w:spacing w:line="240" w:lineRule="auto"/>
      </w:pPr>
    </w:p>
    <w:p w:rsidR="00571988" w:rsidRPr="00B51DEA" w:rsidRDefault="00571988" w:rsidP="00695EF5">
      <w:r w:rsidRPr="00B51DEA">
        <w:t xml:space="preserve">Para que ocorra a cooperação, a aprendizagem, e a inovação são importantes também, a construção de formas de coordenação que motivem os sistemas de conhecimento local, sejam elas de coordenações públicas ou privadas, mas fazendo com que o arranjo produtivo se torne um espaço que auxilie no desenvolvimento tecnológico e no aumento da competitividade.  </w:t>
      </w:r>
    </w:p>
    <w:p w:rsidR="00FE155D" w:rsidRPr="00B51DEA" w:rsidRDefault="00FE155D" w:rsidP="00695EF5">
      <w:pPr>
        <w:ind w:firstLine="0"/>
        <w:outlineLvl w:val="0"/>
        <w:rPr>
          <w:rStyle w:val="TtulodoLivro"/>
        </w:rPr>
      </w:pPr>
    </w:p>
    <w:p w:rsidR="00FE155D" w:rsidRPr="00B51DEA" w:rsidRDefault="00FE155D" w:rsidP="00695EF5">
      <w:pPr>
        <w:pStyle w:val="PargrafodaLista"/>
        <w:numPr>
          <w:ilvl w:val="0"/>
          <w:numId w:val="24"/>
        </w:numPr>
        <w:outlineLvl w:val="0"/>
        <w:rPr>
          <w:b/>
          <w:bCs/>
          <w:smallCaps/>
          <w:spacing w:val="5"/>
        </w:rPr>
      </w:pPr>
      <w:r w:rsidRPr="00B51DEA">
        <w:rPr>
          <w:b/>
        </w:rPr>
        <w:t>Ferramentas para o desenvolvimento de inovação no APL</w:t>
      </w:r>
    </w:p>
    <w:p w:rsidR="00E141AA" w:rsidRPr="00B51DEA" w:rsidRDefault="007472E3" w:rsidP="00695EF5">
      <w:r w:rsidRPr="00B51DEA">
        <w:lastRenderedPageBreak/>
        <w:t>Uma importante ferramenta para a inovação tecnoló</w:t>
      </w:r>
      <w:r w:rsidR="00E141AA" w:rsidRPr="00B51DEA">
        <w:t xml:space="preserve">gica </w:t>
      </w:r>
      <w:r w:rsidRPr="00B51DEA">
        <w:t>são as alianças estratégicas, pois esta é um componente da condução de uma empresa para que venha se posicionar melhor no futuro, uma vez que, a partir da estratégia, a empresa poderá selecionar os aspectos mais importantes para sua operação, integrando as principais metas, políticas e sequências de ações</w:t>
      </w:r>
      <w:r w:rsidR="00E141AA" w:rsidRPr="00B51DEA">
        <w:t xml:space="preserve"> (ROCHA, 2004)</w:t>
      </w:r>
      <w:r w:rsidRPr="00B51DEA">
        <w:t xml:space="preserve">. </w:t>
      </w:r>
    </w:p>
    <w:p w:rsidR="007472E3" w:rsidRPr="00B51DEA" w:rsidRDefault="007472E3" w:rsidP="00695EF5">
      <w:r w:rsidRPr="00B51DEA">
        <w:t xml:space="preserve">De acordo com </w:t>
      </w:r>
      <w:proofErr w:type="spellStart"/>
      <w:r w:rsidRPr="00B51DEA">
        <w:t>Carlomagno</w:t>
      </w:r>
      <w:proofErr w:type="spellEnd"/>
      <w:r w:rsidRPr="00B51DEA">
        <w:t xml:space="preserve"> </w:t>
      </w:r>
      <w:r w:rsidR="008827E8">
        <w:t>e</w:t>
      </w:r>
      <w:r w:rsidRPr="00B51DEA">
        <w:t xml:space="preserve"> Scherer (2009</w:t>
      </w:r>
      <w:r w:rsidR="00834614" w:rsidRPr="00B51DEA">
        <w:t xml:space="preserve"> p. 7, p. 8</w:t>
      </w:r>
      <w:r w:rsidRPr="00B51DEA">
        <w:t xml:space="preserve">), “a empresa inovadora tem uma estrutura orgânica, flexível e com poucos níveis hierárquicos. A inovação se origina do caos organizado”.  Mas a cultura inovadora necessita de modificação de atitudes, pois inovar tem que trazer resultados. Uma empresa pode possuir novos conhecimentos, mas se não os aplicam, não promove resultados, “o segredo não é ser inovativo, é ser inovador”. </w:t>
      </w:r>
    </w:p>
    <w:p w:rsidR="007472E3" w:rsidRPr="00B51DEA" w:rsidRDefault="007472E3" w:rsidP="00695EF5">
      <w:r w:rsidRPr="00B51DEA">
        <w:t>Ressalta-se que as empresas que não forma</w:t>
      </w:r>
      <w:r w:rsidR="00C334B4" w:rsidRPr="00B51DEA">
        <w:t>m</w:t>
      </w:r>
      <w:r w:rsidRPr="00B51DEA">
        <w:t xml:space="preserve"> alianças estratégicas, tendem a ter maiores dificuldades em se destacar, além de que os clientes tendem a ser tornarem cada vez mais seletivos, principalmente diante do contexto social que valoriza as necessidades de qualidade, sustentabilidade e </w:t>
      </w:r>
      <w:r w:rsidR="00CE15B6" w:rsidRPr="00B51DEA">
        <w:t xml:space="preserve">preocupação </w:t>
      </w:r>
      <w:r w:rsidRPr="00B51DEA">
        <w:t>social, além de outras mudanças comportamentais decorrentes do desenvolvimento dos mercados (</w:t>
      </w:r>
      <w:r w:rsidR="00FD37BC" w:rsidRPr="00B51DEA">
        <w:t>ROCHA</w:t>
      </w:r>
      <w:r w:rsidRPr="00B51DEA">
        <w:t>, 2004).</w:t>
      </w:r>
    </w:p>
    <w:p w:rsidR="007472E3" w:rsidRPr="00B51DEA" w:rsidRDefault="007472E3" w:rsidP="00695EF5">
      <w:r w:rsidRPr="00B51DEA">
        <w:t>As atividades de inovação tecnológica necessitam de investimentos para pesquisa e desenvolvimento que nem sempre resultam em ganhos. O risco de não se obter retorno dos investimentos inibe as atividades inovadoras uma vez que continuar fazendo o habitual não implica. O desenvolvimento de um novo produto ou processo costuma ser longo, de modo que estratégias de curto prazo dificultam que a empresa vise o futuro (</w:t>
      </w:r>
      <w:r w:rsidR="00FD37BC" w:rsidRPr="00B51DEA">
        <w:t xml:space="preserve">CARLOMAGNO </w:t>
      </w:r>
      <w:r w:rsidR="008827E8">
        <w:t>e</w:t>
      </w:r>
      <w:r w:rsidR="00FD37BC" w:rsidRPr="00B51DEA">
        <w:t xml:space="preserve"> SCHERER</w:t>
      </w:r>
      <w:r w:rsidRPr="00B51DEA">
        <w:t xml:space="preserve">, 2009).  </w:t>
      </w:r>
    </w:p>
    <w:p w:rsidR="007472E3" w:rsidRPr="00B51DEA" w:rsidRDefault="007472E3" w:rsidP="00695EF5">
      <w:r w:rsidRPr="00B51DEA">
        <w:t>Embora a formação e desenvolvimento da rede de inovação</w:t>
      </w:r>
      <w:r w:rsidR="001D24EB" w:rsidRPr="00B51DEA">
        <w:t>,</w:t>
      </w:r>
      <w:r w:rsidRPr="00B51DEA">
        <w:t xml:space="preserve"> seja em uma única empresa, seja </w:t>
      </w:r>
      <w:r w:rsidR="001D24EB" w:rsidRPr="00B51DEA">
        <w:t>em um processo de rede de empresas</w:t>
      </w:r>
      <w:r w:rsidRPr="00B51DEA">
        <w:t>, o governo tem um papel importante</w:t>
      </w:r>
      <w:r w:rsidR="001D24EB" w:rsidRPr="00B51DEA">
        <w:t>,</w:t>
      </w:r>
      <w:r w:rsidRPr="00B51DEA">
        <w:t xml:space="preserve"> pois o deve proporcionar um ambiente de cultura industrial, e um mecanismo favorável para que se possa efetivar a capacidade de cooperar e inovar (</w:t>
      </w:r>
      <w:r w:rsidR="00FD37BC" w:rsidRPr="00B51DEA">
        <w:t>SHAOHONGA</w:t>
      </w:r>
      <w:r w:rsidRPr="00B51DEA">
        <w:t xml:space="preserve"> et al., 2011).</w:t>
      </w:r>
    </w:p>
    <w:p w:rsidR="009A44FC" w:rsidRPr="00B51DEA" w:rsidRDefault="009A44FC" w:rsidP="00695EF5">
      <w:r w:rsidRPr="00B51DEA">
        <w:t>U</w:t>
      </w:r>
      <w:r w:rsidR="00684053" w:rsidRPr="00B51DEA">
        <w:t>ma aliança estratégica deve estabelecer defesas seguras para que cada</w:t>
      </w:r>
      <w:r w:rsidRPr="00B51DEA">
        <w:t xml:space="preserve"> parceiro possa contribuir no processo de inovação com</w:t>
      </w:r>
      <w:r w:rsidR="00684053" w:rsidRPr="00B51DEA">
        <w:t xml:space="preserve"> as colaborações de pesquisa e desenvolvimento de soluções</w:t>
      </w:r>
      <w:r w:rsidR="00091082" w:rsidRPr="00B51DEA">
        <w:t>,</w:t>
      </w:r>
      <w:r w:rsidRPr="00B51DEA">
        <w:t xml:space="preserve"> por exemplo, que </w:t>
      </w:r>
      <w:r w:rsidR="00684053" w:rsidRPr="00B51DEA">
        <w:t>poderão ser implementadas passo a passo</w:t>
      </w:r>
      <w:r w:rsidRPr="00B51DEA">
        <w:t xml:space="preserve"> buscando </w:t>
      </w:r>
      <w:r w:rsidR="00684053" w:rsidRPr="00B51DEA">
        <w:t>uma forma de desenvolver a</w:t>
      </w:r>
      <w:r w:rsidRPr="00B51DEA">
        <w:t xml:space="preserve"> </w:t>
      </w:r>
      <w:r w:rsidR="00684053" w:rsidRPr="00B51DEA">
        <w:t>parceria no aspecto de melhorar a capacidade de aprender das organizações</w:t>
      </w:r>
      <w:r w:rsidRPr="00B51DEA">
        <w:t xml:space="preserve"> e utilizando os incentivos governamentais como a Lei de Inovação para tal fortalecer esse processo.</w:t>
      </w:r>
    </w:p>
    <w:p w:rsidR="00B22FE0" w:rsidRPr="00B51DEA" w:rsidRDefault="00B22FE0" w:rsidP="00695EF5">
      <w:pPr>
        <w:ind w:firstLine="0"/>
      </w:pPr>
    </w:p>
    <w:p w:rsidR="004F4071" w:rsidRPr="00B51DEA" w:rsidRDefault="00FE155D" w:rsidP="00695EF5">
      <w:pPr>
        <w:pStyle w:val="PargrafodaLista"/>
        <w:numPr>
          <w:ilvl w:val="0"/>
          <w:numId w:val="24"/>
        </w:numPr>
        <w:outlineLvl w:val="0"/>
        <w:rPr>
          <w:rStyle w:val="TtulodoLivro"/>
        </w:rPr>
      </w:pPr>
      <w:r w:rsidRPr="00B51DEA">
        <w:rPr>
          <w:b/>
        </w:rPr>
        <w:t>Ecologia Industrial</w:t>
      </w:r>
    </w:p>
    <w:p w:rsidR="007C15FC" w:rsidRPr="00B51DEA" w:rsidRDefault="007C15FC" w:rsidP="00695EF5">
      <w:r w:rsidRPr="00B51DEA">
        <w:lastRenderedPageBreak/>
        <w:t xml:space="preserve">De acordo com Casagrande (2004), é importante considerar que a estratégia de desenvolvimento e de um processo de inovação tecnológica deve considerar a questão socioambiental, e </w:t>
      </w:r>
      <w:r w:rsidR="0037523C" w:rsidRPr="00B51DEA">
        <w:t>o desenvolvimento</w:t>
      </w:r>
      <w:r w:rsidRPr="00B51DEA">
        <w:t xml:space="preserve"> de parques tecnológicos ou dos arranjos produtivos locais precisam se alinhar as diretrizes das cidades suste</w:t>
      </w:r>
      <w:r w:rsidR="009B69FE" w:rsidRPr="00B51DEA">
        <w:t>ntáveis, que faz parte da Agenda</w:t>
      </w:r>
      <w:r w:rsidRPr="00B51DEA">
        <w:t xml:space="preserve"> 21 brasileira.</w:t>
      </w:r>
    </w:p>
    <w:p w:rsidR="007C15FC" w:rsidRPr="00B51DEA" w:rsidRDefault="009B69FE" w:rsidP="00695EF5">
      <w:r w:rsidRPr="00B51DEA">
        <w:t>A A</w:t>
      </w:r>
      <w:r w:rsidR="007C15FC" w:rsidRPr="00B51DEA">
        <w:t>genda 21 brasileira é um instrumento de planejamento participativo para o desenvolvimento sustentável do país, que de acordo com a Agenda 21 Global, muitos dos problemas e soluções têm suas raízes nas atividades locais, portanto a participação e cooperação das autoridades locais são fatores determinantes para o alcance de seus objetivos (MINISTÉRIO DO MEIO AMBIENTE, 2011).</w:t>
      </w:r>
    </w:p>
    <w:p w:rsidR="0086653C" w:rsidRPr="00B51DEA" w:rsidRDefault="0086653C" w:rsidP="00695EF5">
      <w:r w:rsidRPr="00B51DEA">
        <w:t xml:space="preserve">A proposta de Ecologia Industrial aliada ao conceito de </w:t>
      </w:r>
      <w:r w:rsidR="00523CC3" w:rsidRPr="00B51DEA">
        <w:t>APLs</w:t>
      </w:r>
      <w:r w:rsidRPr="00B51DEA">
        <w:t xml:space="preserve"> ao considerar o impacto ambiental, podem direcionar as atividades de cooperação e aprendizado entre diversos setores produtivos, voltados para a inovação tecnológica sustentável.</w:t>
      </w:r>
    </w:p>
    <w:p w:rsidR="0086653C" w:rsidRPr="00B51DEA" w:rsidRDefault="0086653C" w:rsidP="00695EF5">
      <w:r w:rsidRPr="00B51DEA">
        <w:t xml:space="preserve">Um elemento central da ecologia industrial é o conceito de sistemas de circuito fechado, onde a energia e os resíduos são continuamente reciclados entre empresas geograficamente próximas. Este processo é definido como simbiose industrial. As estratégias de engenharia são essencialmente de tubos para tubos com o propósito de integrarem soluções de engenharia inovadoras como a base para um sistema industrial sustentável (HEWES </w:t>
      </w:r>
      <w:r w:rsidR="008827E8">
        <w:t>e</w:t>
      </w:r>
      <w:r w:rsidRPr="00B51DEA">
        <w:t xml:space="preserve"> LYONS, 2008).</w:t>
      </w:r>
    </w:p>
    <w:p w:rsidR="0086653C" w:rsidRPr="00B51DEA" w:rsidRDefault="0086653C" w:rsidP="00695EF5">
      <w:r w:rsidRPr="00B51DEA">
        <w:t xml:space="preserve">Em um Arranjo Produtivo Local, pode ocorrer à carência de recursos, por exemplo, se uma empresa depender dos resíduos de outra. Para isso se propõe que a integração do APL seja conjunta com empresas de demais segmentos, a partir das abordagens de Ecologia Industrial e do conceito de Simbiose Industrial, que de acordo com </w:t>
      </w:r>
      <w:proofErr w:type="spellStart"/>
      <w:r w:rsidRPr="00B51DEA">
        <w:t>Deutz</w:t>
      </w:r>
      <w:proofErr w:type="spellEnd"/>
      <w:r w:rsidRPr="00B51DEA">
        <w:t xml:space="preserve"> </w:t>
      </w:r>
      <w:r w:rsidR="008827E8">
        <w:t>e</w:t>
      </w:r>
      <w:r w:rsidRPr="00B51DEA">
        <w:t xml:space="preserve"> </w:t>
      </w:r>
      <w:proofErr w:type="spellStart"/>
      <w:r w:rsidRPr="00B51DEA">
        <w:t>Gibbs</w:t>
      </w:r>
      <w:proofErr w:type="spellEnd"/>
      <w:r w:rsidRPr="00B51DEA">
        <w:t xml:space="preserve"> (2010) as transações de simbiose industrial pela sua própria natureza envolvem subproduto material e trocas de energia.</w:t>
      </w:r>
    </w:p>
    <w:p w:rsidR="0086653C" w:rsidRPr="00B51DEA" w:rsidRDefault="0086653C" w:rsidP="00695EF5">
      <w:r w:rsidRPr="00B51DEA">
        <w:t>Três abordagens, diferenciadas pela sua escala de atuação, são apresentadas pela Ecologia Industrial. Podem ser dentro da empresa; entre empresas; ou em Escala regional, sendo que uma das estratégias presentes nessas abordagens está o conceito de Simbiose Industrial (PEREIRA et al., 2007). De acordo com os autores, no contexto industrial</w:t>
      </w:r>
      <w:r w:rsidR="000C0E9E" w:rsidRPr="00B51DEA">
        <w:t xml:space="preserve"> a simbiose</w:t>
      </w:r>
      <w:r w:rsidRPr="00B51DEA">
        <w:t xml:space="preserve"> é vista como:</w:t>
      </w:r>
    </w:p>
    <w:p w:rsidR="0086653C" w:rsidRPr="00B51DEA" w:rsidRDefault="0086653C" w:rsidP="003C0F1C">
      <w:pPr>
        <w:spacing w:line="240" w:lineRule="auto"/>
        <w:ind w:left="2268" w:firstLine="0"/>
        <w:rPr>
          <w:sz w:val="20"/>
          <w:szCs w:val="20"/>
        </w:rPr>
      </w:pPr>
      <w:r w:rsidRPr="00B51DEA">
        <w:rPr>
          <w:sz w:val="20"/>
          <w:szCs w:val="20"/>
        </w:rPr>
        <w:t>a cooperação tanto dos processos produtivos dentro de uma mesma empresa quanto entre várias empresas diferentes, que trocam e partilham entre si diversos serviços e materiais. O conceito está baseado na sinergia entre diferentes atividades produtivas que apresentam maior eficiência de recursos aliados a benefícios ambientais e econômicos (PEREIRA et al., 2007).</w:t>
      </w:r>
    </w:p>
    <w:p w:rsidR="00C6068C" w:rsidRPr="00B51DEA" w:rsidRDefault="00C6068C" w:rsidP="003C0F1C">
      <w:pPr>
        <w:spacing w:line="240" w:lineRule="auto"/>
        <w:ind w:firstLine="0"/>
        <w:rPr>
          <w:sz w:val="20"/>
          <w:szCs w:val="20"/>
        </w:rPr>
      </w:pPr>
    </w:p>
    <w:p w:rsidR="00C6068C" w:rsidRPr="00B51DEA" w:rsidRDefault="00C6068C" w:rsidP="00707023">
      <w:r w:rsidRPr="00B51DEA">
        <w:lastRenderedPageBreak/>
        <w:t>Os três pilares base da simbiose industrial, de acordo com os autores, são a Informação geográfica; Informação organizacional; e Informação sobre processos. Esta é a base para a conexão entre as empresas locais e intercambio dos subprodutos, principalmente para empresas localizadas em uma mesma região ou parque industrial (PEREIRA et al., 2007).</w:t>
      </w:r>
    </w:p>
    <w:p w:rsidR="00C6068C" w:rsidRPr="00B51DEA" w:rsidRDefault="00C6068C" w:rsidP="00707023">
      <w:r w:rsidRPr="00B51DEA">
        <w:t>Estes pilares da simbiose industrial promovem a interconectividade das atividades industriais facilitando o planejamento dos sistemas das industriais locais, com eficiências e ciclos de materiais mais fechados. Sem a presença de um dos pilares, a concepção teórica do processo de simbiose industrial se torna inválida (PEREIRA et al., 2007).</w:t>
      </w:r>
    </w:p>
    <w:p w:rsidR="00C6068C" w:rsidRPr="00B51DEA" w:rsidRDefault="00C6068C" w:rsidP="00707023">
      <w:r w:rsidRPr="00B51DEA">
        <w:t>Mas se esta rede agir em suas três bases, ela pode buscar um relacionamento com outra rede maior ao invés de agir apenas em uma estrutura local. Diversas empresas podem criar oportunidades para compartilhar serviços e facilidades e ao mesmo tempo melhorar seu desempenho ambiental, social e econômico na região. A proposta vai além do intercâmbio de subprodutos, pois visa todo o cenário que envolve a rede de interconectividade entre as indústrias, podendo agir em empresas de formas isoladas, organizações que gerenciam os parques industriais, e empresas pertencentes a outros parques. O processo de interconectividade passa a ser uma relação mercadológica entre as empresas envolvidas, e pode incluir desde a recuperação de matérias até os programas de treinamento conjuntos e serviços de atendimento a comunidade (PEREIRA et al., 2007).</w:t>
      </w:r>
    </w:p>
    <w:p w:rsidR="00C6068C" w:rsidRPr="00B51DEA" w:rsidRDefault="00017613" w:rsidP="00707023">
      <w:r w:rsidRPr="00B51DEA">
        <w:t>De acordo com Pereira et al.</w:t>
      </w:r>
      <w:r w:rsidR="00C6068C" w:rsidRPr="00B51DEA">
        <w:t xml:space="preserve"> (2007), a expansão da rede passa a ser de duas informações: a Mercadológica e a Logística. A primeira está baseada na relação direta entre a oferta e demanda enquanto a segunda está baseada nos meios e métodos que facilitam o fluxo de materiais e mercadorias.</w:t>
      </w:r>
    </w:p>
    <w:p w:rsidR="00C6068C" w:rsidRPr="00B51DEA" w:rsidRDefault="00C6068C" w:rsidP="00707023">
      <w:r w:rsidRPr="00B51DEA">
        <w:t>De acordo com Heeres et al. (2004), pode ocorrer alguma barreiras no estabelecimento das relações simbióticas de troca entre as empresas. As empresas podem se deparar com cinco tipos diferentes de barreiras:</w:t>
      </w:r>
      <w:r w:rsidR="00FE155D" w:rsidRPr="00B51DEA">
        <w:t xml:space="preserve"> </w:t>
      </w:r>
      <w:r w:rsidRPr="00B51DEA">
        <w:t>Técnica (a troca pode ser tecnicamente inviável);</w:t>
      </w:r>
      <w:r w:rsidR="00FE155D" w:rsidRPr="00B51DEA">
        <w:t xml:space="preserve"> </w:t>
      </w:r>
      <w:r w:rsidRPr="00B51DEA">
        <w:t>Econômico (uma troca pode ser economicamente arriscada do ponto de vista da empresa);</w:t>
      </w:r>
      <w:r w:rsidR="00FE155D" w:rsidRPr="00B51DEA">
        <w:t xml:space="preserve"> </w:t>
      </w:r>
      <w:r w:rsidRPr="00B51DEA">
        <w:t>Informacional (as pessoas podem não ter as informações necessárias na hora certa);</w:t>
      </w:r>
      <w:r w:rsidR="00FE155D" w:rsidRPr="00B51DEA">
        <w:t xml:space="preserve"> </w:t>
      </w:r>
      <w:r w:rsidRPr="00B51DEA">
        <w:t>Organizacional (a relação de troca pode não se encaixar na estrutura atual da organização);</w:t>
      </w:r>
      <w:r w:rsidR="00FE155D" w:rsidRPr="00B51DEA">
        <w:t xml:space="preserve"> </w:t>
      </w:r>
      <w:r w:rsidRPr="00B51DEA">
        <w:t>Legal (leis e regulamentos ambientais).</w:t>
      </w:r>
    </w:p>
    <w:p w:rsidR="00B5493F" w:rsidRPr="00B51DEA" w:rsidRDefault="00B5493F" w:rsidP="00707023">
      <w:r w:rsidRPr="00B51DEA">
        <w:t xml:space="preserve">A aprendizagem trazida a partir do desenvolvimento de Arranjos Produtivos pode auxiliar nas dificuldades com as políticas implantação dos projetos de ecologia industrial, além de propiciar um contexto teórico rigoroso. Por outro lado, os conhecimentos da ecologia industrial fornecem diretrizes para a política de desenvolvimento regional, sobre como o </w:t>
      </w:r>
      <w:r w:rsidRPr="00B51DEA">
        <w:lastRenderedPageBreak/>
        <w:t xml:space="preserve">impacto ambiental do desenvolvimento econômico pode ser amenizado, ponto fundamental no contexto de preocupações ambientais atuais (DEUTZ </w:t>
      </w:r>
      <w:r w:rsidR="008827E8">
        <w:t>e</w:t>
      </w:r>
      <w:r w:rsidRPr="00B51DEA">
        <w:t xml:space="preserve"> GIBBS, 2010) e fortalecem o sentido de cooperação.</w:t>
      </w:r>
    </w:p>
    <w:p w:rsidR="00A752B1" w:rsidRDefault="00C6068C" w:rsidP="00707023">
      <w:r w:rsidRPr="00B51DEA">
        <w:t>Através do conceito de arranjos produtivos locais, integrando-o com as abordagens de Ecologia Industrial e com o conceito</w:t>
      </w:r>
      <w:r w:rsidR="000438CE" w:rsidRPr="00B51DEA">
        <w:t xml:space="preserve"> de Simbiose Industrial, percebesse</w:t>
      </w:r>
      <w:r w:rsidRPr="00B51DEA">
        <w:t xml:space="preserve"> que a possibilidade de superação dessas barreira</w:t>
      </w:r>
      <w:r w:rsidR="000438CE" w:rsidRPr="00B51DEA">
        <w:t>s tende</w:t>
      </w:r>
      <w:r w:rsidRPr="00B51DEA">
        <w:t xml:space="preserve"> ser fortalecida, uma vez que os </w:t>
      </w:r>
      <w:r w:rsidR="00523CC3" w:rsidRPr="00B51DEA">
        <w:t>APLs</w:t>
      </w:r>
      <w:r w:rsidRPr="00B51DEA">
        <w:t xml:space="preserve"> estejam aliados às propostas da Ecologia Industrial.</w:t>
      </w:r>
    </w:p>
    <w:p w:rsidR="00172451" w:rsidRPr="00B51DEA" w:rsidRDefault="00172451" w:rsidP="00707023"/>
    <w:p w:rsidR="00FE155D" w:rsidRPr="00B51DEA" w:rsidRDefault="00FE155D" w:rsidP="00707023">
      <w:pPr>
        <w:pStyle w:val="PargrafodaLista"/>
        <w:numPr>
          <w:ilvl w:val="0"/>
          <w:numId w:val="24"/>
        </w:numPr>
        <w:outlineLvl w:val="0"/>
        <w:rPr>
          <w:b/>
          <w:bCs/>
          <w:smallCaps/>
          <w:spacing w:val="5"/>
        </w:rPr>
      </w:pPr>
      <w:r w:rsidRPr="00B51DEA">
        <w:rPr>
          <w:b/>
        </w:rPr>
        <w:t>Proposta teórico-conceitual</w:t>
      </w:r>
    </w:p>
    <w:p w:rsidR="001629A5" w:rsidRPr="00B51DEA" w:rsidRDefault="004B6F7D" w:rsidP="00707023">
      <w:r w:rsidRPr="00B51DEA">
        <w:t>Est</w:t>
      </w:r>
      <w:r w:rsidR="003C0F1C" w:rsidRPr="00B51DEA">
        <w:t>a seção</w:t>
      </w:r>
      <w:r w:rsidRPr="00B51DEA">
        <w:t xml:space="preserve"> se divide em dois eixos de aplicação. No primeiro momento, o eixo de aplicação envolve as fases de evolução do arranjo produtivo, para verificar a etapa de aplicab</w:t>
      </w:r>
      <w:r w:rsidR="00DB5973" w:rsidRPr="00B51DEA">
        <w:t xml:space="preserve">ilidade de duas </w:t>
      </w:r>
      <w:r w:rsidR="00851E17" w:rsidRPr="00B51DEA">
        <w:t xml:space="preserve">das </w:t>
      </w:r>
      <w:r w:rsidR="00DB5973" w:rsidRPr="00B51DEA">
        <w:t>ferramentas</w:t>
      </w:r>
      <w:r w:rsidRPr="00B51DEA">
        <w:t>. Neste eixo, verifica-se a formação da rede de cooperação e a maturidade do APL para uma rede de inovaç</w:t>
      </w:r>
      <w:r w:rsidR="001629A5" w:rsidRPr="00B51DEA">
        <w:t>ão, onde as alianças estratégicas tendem a se difundir e a Lei de Inovaç</w:t>
      </w:r>
      <w:r w:rsidR="00776810" w:rsidRPr="00B51DEA">
        <w:t>ão T</w:t>
      </w:r>
      <w:r w:rsidR="001629A5" w:rsidRPr="00B51DEA">
        <w:t xml:space="preserve">ecnológica tende a funcionar de maneira consolidada. </w:t>
      </w:r>
    </w:p>
    <w:p w:rsidR="004B6F7D" w:rsidRPr="00B51DEA" w:rsidRDefault="001629A5" w:rsidP="00707023">
      <w:r w:rsidRPr="00B51DEA">
        <w:t>No segundo eixo, uma vez fortalecidas as alianças estratégicas e a funcionalidade da Lei de Inovação, sugere-se uma proposta de aplicação dos conceitos de Ecologia Industrial</w:t>
      </w:r>
      <w:r w:rsidR="000454E1" w:rsidRPr="00B51DEA">
        <w:t>,</w:t>
      </w:r>
      <w:r w:rsidRPr="00B51DEA">
        <w:t xml:space="preserve"> com o propósito de fortalecer o desenvolvimento ambientalmente sustentável</w:t>
      </w:r>
      <w:r w:rsidR="000454E1" w:rsidRPr="00B51DEA">
        <w:t xml:space="preserve"> do aglomerado, uma vez que, de acordo com Shaohonga et al. (2011), a rede circular de inovação já é um modelo de desenvolvimento ambientalmente sustentável do APL.</w:t>
      </w:r>
      <w:r w:rsidR="00F15513" w:rsidRPr="00B51DEA">
        <w:t xml:space="preserve"> Concluindo o </w:t>
      </w:r>
      <w:r w:rsidR="00FF0029" w:rsidRPr="00B51DEA">
        <w:t>capítulo, faz-se a análise e discussão dos resultados.</w:t>
      </w:r>
    </w:p>
    <w:p w:rsidR="004B6F7D" w:rsidRPr="00B51DEA" w:rsidRDefault="004B6F7D" w:rsidP="00707023">
      <w:pPr>
        <w:ind w:firstLine="0"/>
      </w:pPr>
    </w:p>
    <w:p w:rsidR="004D2DDD" w:rsidRPr="00B51DEA" w:rsidRDefault="00FE155D" w:rsidP="00707023">
      <w:pPr>
        <w:pStyle w:val="PargrafodaLista"/>
        <w:numPr>
          <w:ilvl w:val="0"/>
          <w:numId w:val="18"/>
        </w:numPr>
        <w:ind w:left="357" w:hanging="357"/>
        <w:outlineLvl w:val="4"/>
        <w:rPr>
          <w:b/>
        </w:rPr>
      </w:pPr>
      <w:r w:rsidRPr="00B51DEA">
        <w:rPr>
          <w:b/>
        </w:rPr>
        <w:t>Eixo de aplicação 1 – rede circular de inovação do APL</w:t>
      </w:r>
    </w:p>
    <w:p w:rsidR="004D2DDD" w:rsidRPr="00B51DEA" w:rsidRDefault="004D2DDD" w:rsidP="00707023">
      <w:pPr>
        <w:ind w:left="360" w:firstLine="0"/>
      </w:pPr>
    </w:p>
    <w:p w:rsidR="00CE4A0A" w:rsidRPr="00B51DEA" w:rsidRDefault="00CE4A0A" w:rsidP="00707023">
      <w:r w:rsidRPr="00B51DEA">
        <w:t xml:space="preserve">De acordo com o estudo analítico do processo de formação e evolução dos arranjos regionais baseado na teoria de auto-organização dos sistemas de complexidade e método sinérgico, realizado por Shaohonga et al. (2011), a formação do APL passa por diversas fases, que incluem a comunidade empresarial, o arranjo produtivo, e as redes de inovação. </w:t>
      </w:r>
    </w:p>
    <w:p w:rsidR="00CE4A0A" w:rsidRPr="00B51DEA" w:rsidRDefault="00CE4A0A" w:rsidP="00707023">
      <w:r w:rsidRPr="00B51DEA">
        <w:t xml:space="preserve">Inicialmente, os aglomerados surgem em uma determinada região. Eles podem atrair e direcionar as empresas daquela localidade. Através da divisão horizontal e vertical e </w:t>
      </w:r>
      <w:r w:rsidR="00351F01" w:rsidRPr="00B51DEA">
        <w:t>auto organizada</w:t>
      </w:r>
      <w:r w:rsidRPr="00B51DEA">
        <w:t xml:space="preserve"> </w:t>
      </w:r>
      <w:r w:rsidR="00351F01" w:rsidRPr="00B51DEA">
        <w:t xml:space="preserve">da produção </w:t>
      </w:r>
      <w:r w:rsidRPr="00B51DEA">
        <w:t xml:space="preserve">e do trabalho baseada na especialização, a comunidade empresarial se forma gradativamente. </w:t>
      </w:r>
    </w:p>
    <w:p w:rsidR="00CE4A0A" w:rsidRPr="00B51DEA" w:rsidRDefault="00CE4A0A" w:rsidP="00707023">
      <w:r w:rsidRPr="00B51DEA">
        <w:lastRenderedPageBreak/>
        <w:t xml:space="preserve">Em seguida, de forma não linear, os subsistemas passam a se coordenar com os outros, que proporcionará um aumento da maturidade, aumento da eficácia e auto-organização, transformando-se de fato em um arranjo produtivo. </w:t>
      </w:r>
    </w:p>
    <w:p w:rsidR="00CE4A0A" w:rsidRPr="00B51DEA" w:rsidRDefault="00CE4A0A" w:rsidP="00707023">
      <w:r w:rsidRPr="00B51DEA">
        <w:t>E na terceira fase, o arranjos produtivos podem se direcionar para uma rede circular de inovação, sendo um processo auto organizado o que é o resultado do desenvolvimento do APL no estágio mais avançado. A rede circular de inovação regional é um modelo de desenvolvimento ambientalmente sustentável, onde há maiores vantagens criativa e competitiva, além de vitalidade. No processo de implementação, é de fundamental importância à lei interna de evolução dos arranjos produtivos, além da importância de se criar uma condição ecológica favorável na região, ajustar-se ao ambiente externo, e deixar que o mecanismo de auto-organização no APL desempenhe o seu papel, uma vez que o ambiente onde as organizações operam é estruturado por meio de vínculos produtivos e tecnológicos entre as diversas redes de relações (</w:t>
      </w:r>
      <w:r w:rsidR="007810D4" w:rsidRPr="00B51DEA">
        <w:t>MASQUIETTO</w:t>
      </w:r>
      <w:r w:rsidRPr="00B51DEA">
        <w:t xml:space="preserve"> et al., 2011; </w:t>
      </w:r>
      <w:r w:rsidR="007810D4" w:rsidRPr="00B51DEA">
        <w:t>SHAOHONGA</w:t>
      </w:r>
      <w:r w:rsidRPr="00B51DEA">
        <w:t xml:space="preserve"> et al., 2011).</w:t>
      </w:r>
    </w:p>
    <w:p w:rsidR="00CE4A0A" w:rsidRPr="00B51DEA" w:rsidRDefault="004B6F7D" w:rsidP="00707023">
      <w:r w:rsidRPr="00B51DEA">
        <w:t>Portanto, na terceira fase, há</w:t>
      </w:r>
      <w:r w:rsidR="00CE4A0A" w:rsidRPr="00B51DEA">
        <w:t xml:space="preserve"> </w:t>
      </w:r>
      <w:r w:rsidRPr="00B51DEA">
        <w:t>oportunidade de aplic</w:t>
      </w:r>
      <w:r w:rsidR="00DB5973" w:rsidRPr="00B51DEA">
        <w:t>ação das ferramentas</w:t>
      </w:r>
      <w:r w:rsidRPr="00B51DEA">
        <w:t xml:space="preserve">: aliança estratégica e lei de inovação tecnológica nos </w:t>
      </w:r>
      <w:r w:rsidR="00523CC3" w:rsidRPr="00B51DEA">
        <w:t>APLs</w:t>
      </w:r>
      <w:r w:rsidRPr="00B51DEA">
        <w:t>,</w:t>
      </w:r>
      <w:r w:rsidR="00CE4A0A" w:rsidRPr="00B51DEA">
        <w:t xml:space="preserve"> onde</w:t>
      </w:r>
      <w:r w:rsidRPr="00B51DEA">
        <w:t>;</w:t>
      </w:r>
      <w:r w:rsidR="00CE4A0A" w:rsidRPr="00B51DEA">
        <w:t xml:space="preserve"> as alianças estratégicas tem propósito de desenvolver a parceria no sentido de melhorar a capacidade de aprendizados das empresas para efetivar que avanços aconteçam, enquanto a Lei de Inovação Tecnológica que tem o objetivo e do papel de “promover e incentivar o desenvolvimento científico, a pesquisa e a capacitação tecnológicas” no sentido de viabilizar o desenvolvimento (</w:t>
      </w:r>
      <w:r w:rsidR="0021038E" w:rsidRPr="00B51DEA">
        <w:t>ROCHA</w:t>
      </w:r>
      <w:r w:rsidR="00CE4A0A" w:rsidRPr="00B51DEA">
        <w:t xml:space="preserve">, 2004; </w:t>
      </w:r>
      <w:r w:rsidR="0021038E" w:rsidRPr="00B51DEA">
        <w:t xml:space="preserve">MATIAS-PEREIRA </w:t>
      </w:r>
      <w:r w:rsidR="008827E8">
        <w:t>e</w:t>
      </w:r>
      <w:r w:rsidR="0021038E" w:rsidRPr="00B51DEA">
        <w:t xml:space="preserve"> KRUGLIANSKAS</w:t>
      </w:r>
      <w:r w:rsidR="00CE4A0A" w:rsidRPr="00B51DEA">
        <w:t>, 2005), c</w:t>
      </w:r>
      <w:r w:rsidR="00246C5B" w:rsidRPr="00B51DEA">
        <w:t>omo pode ser observado na</w:t>
      </w:r>
      <w:r w:rsidR="003B40D6" w:rsidRPr="00B51DEA">
        <w:t xml:space="preserve"> Figura</w:t>
      </w:r>
      <w:r w:rsidR="00CE4A0A" w:rsidRPr="00B51DEA">
        <w:t xml:space="preserve"> 1:</w:t>
      </w:r>
    </w:p>
    <w:p w:rsidR="00877615" w:rsidRPr="00B51DEA" w:rsidRDefault="00877615" w:rsidP="00707023"/>
    <w:p w:rsidR="00CE4A0A" w:rsidRPr="00B51DEA" w:rsidRDefault="00CE4A0A" w:rsidP="003C0F1C">
      <w:pPr>
        <w:spacing w:line="240" w:lineRule="auto"/>
        <w:ind w:firstLine="0"/>
      </w:pPr>
      <w:r w:rsidRPr="00B51DEA">
        <w:rPr>
          <w:noProof/>
          <w:lang w:eastAsia="pt-BR"/>
        </w:rPr>
        <w:drawing>
          <wp:inline distT="0" distB="0" distL="0" distR="0" wp14:anchorId="7C461253" wp14:editId="2739F4A9">
            <wp:extent cx="5760085" cy="288543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de inovação.bmp"/>
                    <pic:cNvPicPr/>
                  </pic:nvPicPr>
                  <pic:blipFill>
                    <a:blip r:embed="rId9">
                      <a:extLst>
                        <a:ext uri="{28A0092B-C50C-407E-A947-70E740481C1C}">
                          <a14:useLocalDpi xmlns:a14="http://schemas.microsoft.com/office/drawing/2010/main" val="0"/>
                        </a:ext>
                      </a:extLst>
                    </a:blip>
                    <a:stretch>
                      <a:fillRect/>
                    </a:stretch>
                  </pic:blipFill>
                  <pic:spPr>
                    <a:xfrm>
                      <a:off x="0" y="0"/>
                      <a:ext cx="5760085" cy="2885439"/>
                    </a:xfrm>
                    <a:prstGeom prst="rect">
                      <a:avLst/>
                    </a:prstGeom>
                  </pic:spPr>
                </pic:pic>
              </a:graphicData>
            </a:graphic>
          </wp:inline>
        </w:drawing>
      </w:r>
    </w:p>
    <w:p w:rsidR="008D5C14" w:rsidRPr="00B51DEA" w:rsidRDefault="008D5C14" w:rsidP="003C0F1C">
      <w:pPr>
        <w:spacing w:line="240" w:lineRule="auto"/>
        <w:ind w:firstLine="0"/>
        <w:jc w:val="center"/>
        <w:rPr>
          <w:b/>
          <w:sz w:val="20"/>
          <w:szCs w:val="20"/>
        </w:rPr>
      </w:pPr>
      <w:bookmarkStart w:id="13" w:name="_Toc309286457"/>
      <w:r w:rsidRPr="00B51DEA">
        <w:rPr>
          <w:b/>
          <w:sz w:val="20"/>
          <w:szCs w:val="20"/>
        </w:rPr>
        <w:t xml:space="preserve">Figura </w:t>
      </w:r>
      <w:r w:rsidRPr="00B51DEA">
        <w:rPr>
          <w:b/>
          <w:sz w:val="20"/>
          <w:szCs w:val="20"/>
        </w:rPr>
        <w:fldChar w:fldCharType="begin"/>
      </w:r>
      <w:r w:rsidRPr="00B51DEA">
        <w:rPr>
          <w:b/>
          <w:sz w:val="20"/>
          <w:szCs w:val="20"/>
        </w:rPr>
        <w:instrText xml:space="preserve"> SEQ Figura \* ARABIC </w:instrText>
      </w:r>
      <w:r w:rsidRPr="00B51DEA">
        <w:rPr>
          <w:b/>
          <w:sz w:val="20"/>
          <w:szCs w:val="20"/>
        </w:rPr>
        <w:fldChar w:fldCharType="separate"/>
      </w:r>
      <w:r w:rsidRPr="00B51DEA">
        <w:rPr>
          <w:b/>
          <w:noProof/>
          <w:sz w:val="20"/>
          <w:szCs w:val="20"/>
        </w:rPr>
        <w:t>1</w:t>
      </w:r>
      <w:r w:rsidRPr="00B51DEA">
        <w:rPr>
          <w:b/>
          <w:sz w:val="20"/>
          <w:szCs w:val="20"/>
        </w:rPr>
        <w:fldChar w:fldCharType="end"/>
      </w:r>
      <w:r w:rsidR="00DB5973" w:rsidRPr="00B51DEA">
        <w:rPr>
          <w:b/>
          <w:sz w:val="20"/>
          <w:szCs w:val="20"/>
        </w:rPr>
        <w:t xml:space="preserve"> - Interação das ferramentas</w:t>
      </w:r>
      <w:r w:rsidRPr="00B51DEA">
        <w:rPr>
          <w:b/>
          <w:sz w:val="20"/>
          <w:szCs w:val="20"/>
        </w:rPr>
        <w:t xml:space="preserve"> de inovação tecnológica no Arranjo Produtivo</w:t>
      </w:r>
      <w:bookmarkEnd w:id="13"/>
    </w:p>
    <w:p w:rsidR="00CE4A0A" w:rsidRPr="00B51DEA" w:rsidRDefault="00CE4A0A" w:rsidP="003C0F1C">
      <w:pPr>
        <w:spacing w:line="240" w:lineRule="auto"/>
        <w:jc w:val="center"/>
        <w:rPr>
          <w:b/>
          <w:sz w:val="20"/>
          <w:szCs w:val="20"/>
        </w:rPr>
      </w:pPr>
      <w:r w:rsidRPr="00B51DEA">
        <w:rPr>
          <w:b/>
          <w:sz w:val="20"/>
          <w:szCs w:val="20"/>
        </w:rPr>
        <w:t>Fonte: Adaptado de Gerolamo et al</w:t>
      </w:r>
      <w:r w:rsidRPr="00B51DEA">
        <w:rPr>
          <w:b/>
          <w:i/>
          <w:sz w:val="20"/>
          <w:szCs w:val="20"/>
        </w:rPr>
        <w:t>.</w:t>
      </w:r>
      <w:r w:rsidRPr="00B51DEA">
        <w:rPr>
          <w:b/>
          <w:sz w:val="20"/>
          <w:szCs w:val="20"/>
        </w:rPr>
        <w:t xml:space="preserve"> (2008)</w:t>
      </w:r>
    </w:p>
    <w:p w:rsidR="008D5C14" w:rsidRPr="00B51DEA" w:rsidRDefault="008D5C14" w:rsidP="003C0F1C">
      <w:pPr>
        <w:spacing w:line="240" w:lineRule="auto"/>
        <w:jc w:val="center"/>
        <w:rPr>
          <w:b/>
          <w:sz w:val="20"/>
          <w:szCs w:val="20"/>
        </w:rPr>
      </w:pPr>
    </w:p>
    <w:p w:rsidR="00E56C5E" w:rsidRPr="00B51DEA" w:rsidRDefault="00E56C5E" w:rsidP="00672B9E">
      <w:r w:rsidRPr="00B51DEA">
        <w:lastRenderedPageBreak/>
        <w:t>Por meio de regulamentos sobre ação coletiva e cooperativa de remuneração visando equilibrar o interesse das diversas empresas, o interesse e benefício mútuos podem ser obtidos em cooperação. Somente as redes de inovação criadas a partir de interesse e benefício mútuo podem vir a ter vitalidade duradoura (</w:t>
      </w:r>
      <w:r w:rsidR="00742ADD" w:rsidRPr="00B51DEA">
        <w:t>SHAOHONGA</w:t>
      </w:r>
      <w:r w:rsidR="004B6F7D" w:rsidRPr="00B51DEA">
        <w:t xml:space="preserve"> et al., 2011), com perspectiva de novas inovações e interações, possibilitando a aplicação de alguns conceitos da Ecologia Industrial.</w:t>
      </w:r>
    </w:p>
    <w:p w:rsidR="004B6F7D" w:rsidRPr="00B51DEA" w:rsidRDefault="00E56C5E" w:rsidP="00672B9E">
      <w:r w:rsidRPr="00B51DEA">
        <w:t xml:space="preserve">A partir da aplicação </w:t>
      </w:r>
      <w:r w:rsidR="00DB5973" w:rsidRPr="00B51DEA">
        <w:t>das ferramentas</w:t>
      </w:r>
      <w:r w:rsidRPr="00B51DEA">
        <w:t xml:space="preserve"> de inovação tecnológica e da operacionalização com a implantação de métodos e ações cooperadas, o desempenho do processo de inovação do arranjo produtivo tende a</w:t>
      </w:r>
      <w:r w:rsidR="00DA6F18" w:rsidRPr="00B51DEA">
        <w:t xml:space="preserve"> se fortalecer (GEROLAMO et al., 2008).</w:t>
      </w:r>
      <w:r w:rsidRPr="00B51DEA">
        <w:t xml:space="preserve"> A cooperação seguida do processo de avaliação de desempenho promove </w:t>
      </w:r>
      <w:r w:rsidR="00DA6F18" w:rsidRPr="00B51DEA">
        <w:t>o processo de inovação contínua.</w:t>
      </w:r>
    </w:p>
    <w:p w:rsidR="007F6600" w:rsidRPr="00B51DEA" w:rsidRDefault="007F6600" w:rsidP="00672B9E">
      <w:pPr>
        <w:ind w:firstLine="0"/>
        <w:rPr>
          <w:b/>
        </w:rPr>
      </w:pPr>
    </w:p>
    <w:p w:rsidR="004D2DDD" w:rsidRPr="00B51DEA" w:rsidRDefault="00FE155D" w:rsidP="00672B9E">
      <w:pPr>
        <w:pStyle w:val="PargrafodaLista"/>
        <w:numPr>
          <w:ilvl w:val="1"/>
          <w:numId w:val="19"/>
        </w:numPr>
        <w:outlineLvl w:val="4"/>
        <w:rPr>
          <w:b/>
        </w:rPr>
      </w:pPr>
      <w:r w:rsidRPr="00B51DEA">
        <w:rPr>
          <w:b/>
        </w:rPr>
        <w:t>Eixo de aplicação 2 – fortalecimento do desenvolvimento ambientalmente sustentável</w:t>
      </w:r>
    </w:p>
    <w:p w:rsidR="00A05A4C" w:rsidRPr="00B51DEA" w:rsidRDefault="00A05A4C" w:rsidP="00672B9E">
      <w:pPr>
        <w:pStyle w:val="PargrafodaLista"/>
        <w:ind w:left="360" w:firstLine="0"/>
        <w:outlineLvl w:val="4"/>
        <w:rPr>
          <w:b/>
        </w:rPr>
      </w:pPr>
    </w:p>
    <w:p w:rsidR="00420C60" w:rsidRPr="00B51DEA" w:rsidRDefault="00420C60" w:rsidP="00672B9E">
      <w:r w:rsidRPr="00B51DEA">
        <w:t xml:space="preserve">De acordo com </w:t>
      </w:r>
      <w:proofErr w:type="spellStart"/>
      <w:r w:rsidRPr="00B51DEA">
        <w:t>Deutz</w:t>
      </w:r>
      <w:proofErr w:type="spellEnd"/>
      <w:r w:rsidRPr="00B51DEA">
        <w:t xml:space="preserve"> </w:t>
      </w:r>
      <w:r w:rsidR="008827E8">
        <w:t>e</w:t>
      </w:r>
      <w:r w:rsidRPr="00B51DEA">
        <w:t xml:space="preserve"> </w:t>
      </w:r>
      <w:proofErr w:type="spellStart"/>
      <w:r w:rsidRPr="00B51DEA">
        <w:t>Gibbs</w:t>
      </w:r>
      <w:proofErr w:type="spellEnd"/>
      <w:r w:rsidRPr="00B51DEA">
        <w:t xml:space="preserve"> (2010), pela natureza de uma aglomeração de empresas com inter-relações e da expectativa de uma vantagem competitiva para os participantes e os benefícios de desenvolvimento econômico para a comunidade de acolhimento, a política de </w:t>
      </w:r>
      <w:r w:rsidR="009E0E94" w:rsidRPr="00B51DEA">
        <w:t xml:space="preserve">Ecologia Industrial </w:t>
      </w:r>
      <w:r w:rsidRPr="00B51DEA">
        <w:t xml:space="preserve">pode ser concebida como um tipo de política de Arranjos Produtivo Local. </w:t>
      </w:r>
    </w:p>
    <w:p w:rsidR="00DA6F18" w:rsidRPr="00B51DEA" w:rsidRDefault="00DA6F18" w:rsidP="00672B9E">
      <w:r w:rsidRPr="00B51DEA">
        <w:t xml:space="preserve">De acordo com </w:t>
      </w:r>
      <w:proofErr w:type="spellStart"/>
      <w:r w:rsidRPr="00B51DEA">
        <w:t>Deutz</w:t>
      </w:r>
      <w:proofErr w:type="spellEnd"/>
      <w:r w:rsidRPr="00B51DEA">
        <w:t xml:space="preserve"> </w:t>
      </w:r>
      <w:r w:rsidR="008827E8">
        <w:t>e</w:t>
      </w:r>
      <w:r w:rsidRPr="00B51DEA">
        <w:t xml:space="preserve"> </w:t>
      </w:r>
      <w:proofErr w:type="spellStart"/>
      <w:r w:rsidRPr="00B51DEA">
        <w:t>Gibbs</w:t>
      </w:r>
      <w:proofErr w:type="spellEnd"/>
      <w:r w:rsidRPr="00B51DEA">
        <w:t xml:space="preserve"> (2010), </w:t>
      </w:r>
      <w:proofErr w:type="spellStart"/>
      <w:r w:rsidRPr="00B51DEA">
        <w:t>APLs</w:t>
      </w:r>
      <w:proofErr w:type="spellEnd"/>
      <w:r w:rsidRPr="00B51DEA">
        <w:t xml:space="preserve"> baseados em Ecologia Industrial podem ser visto como uma forma distinta de clusters na tradição de desenvolvimento regional. </w:t>
      </w:r>
    </w:p>
    <w:p w:rsidR="00420C60" w:rsidRPr="00B51DEA" w:rsidRDefault="00420C60" w:rsidP="00672B9E">
      <w:r w:rsidRPr="00B51DEA">
        <w:t>Por isso, o sucesso dependerá de um programa científico de pesquisa que vise o uso e ou reuso total de todos os fatores do sistema inserido em um programa de gerenciamento ambiental implementado, atuando tanto naquela empresa como entre diferentes indústrias (GIANNETTI et al., 2003).</w:t>
      </w:r>
    </w:p>
    <w:p w:rsidR="00420C60" w:rsidRPr="00B51DEA" w:rsidRDefault="00702B17" w:rsidP="003C0F1C">
      <w:pPr>
        <w:spacing w:line="240" w:lineRule="auto"/>
        <w:ind w:firstLine="0"/>
        <w:jc w:val="center"/>
      </w:pPr>
      <w:r w:rsidRPr="00B51DEA">
        <w:rPr>
          <w:noProof/>
          <w:lang w:eastAsia="pt-BR"/>
        </w:rPr>
        <w:drawing>
          <wp:inline distT="0" distB="0" distL="0" distR="0" wp14:anchorId="586381F5" wp14:editId="7C7D818C">
            <wp:extent cx="3281957" cy="2374544"/>
            <wp:effectExtent l="0" t="0" r="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 of pi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4704" cy="2376531"/>
                    </a:xfrm>
                    <a:prstGeom prst="rect">
                      <a:avLst/>
                    </a:prstGeom>
                  </pic:spPr>
                </pic:pic>
              </a:graphicData>
            </a:graphic>
          </wp:inline>
        </w:drawing>
      </w:r>
    </w:p>
    <w:p w:rsidR="00C43DB4" w:rsidRPr="00B51DEA" w:rsidRDefault="008D5C14" w:rsidP="003C0F1C">
      <w:pPr>
        <w:pStyle w:val="Legenda"/>
        <w:spacing w:after="0"/>
        <w:jc w:val="center"/>
        <w:rPr>
          <w:color w:val="auto"/>
          <w:sz w:val="20"/>
          <w:szCs w:val="20"/>
        </w:rPr>
      </w:pPr>
      <w:bookmarkStart w:id="14" w:name="_Toc309286458"/>
      <w:r w:rsidRPr="00B51DEA">
        <w:rPr>
          <w:color w:val="auto"/>
          <w:sz w:val="20"/>
          <w:szCs w:val="20"/>
        </w:rPr>
        <w:t xml:space="preserve">Figura </w:t>
      </w:r>
      <w:r w:rsidRPr="00B51DEA">
        <w:rPr>
          <w:color w:val="auto"/>
          <w:sz w:val="20"/>
          <w:szCs w:val="20"/>
        </w:rPr>
        <w:fldChar w:fldCharType="begin"/>
      </w:r>
      <w:r w:rsidRPr="00B51DEA">
        <w:rPr>
          <w:color w:val="auto"/>
          <w:sz w:val="20"/>
          <w:szCs w:val="20"/>
        </w:rPr>
        <w:instrText xml:space="preserve"> SEQ Figura \* ARABIC </w:instrText>
      </w:r>
      <w:r w:rsidRPr="00B51DEA">
        <w:rPr>
          <w:color w:val="auto"/>
          <w:sz w:val="20"/>
          <w:szCs w:val="20"/>
        </w:rPr>
        <w:fldChar w:fldCharType="separate"/>
      </w:r>
      <w:r w:rsidRPr="00B51DEA">
        <w:rPr>
          <w:noProof/>
          <w:color w:val="auto"/>
          <w:sz w:val="20"/>
          <w:szCs w:val="20"/>
        </w:rPr>
        <w:t>2</w:t>
      </w:r>
      <w:r w:rsidRPr="00B51DEA">
        <w:rPr>
          <w:color w:val="auto"/>
          <w:sz w:val="20"/>
          <w:szCs w:val="20"/>
        </w:rPr>
        <w:fldChar w:fldCharType="end"/>
      </w:r>
      <w:r w:rsidRPr="00B51DEA">
        <w:rPr>
          <w:color w:val="auto"/>
          <w:sz w:val="20"/>
          <w:szCs w:val="20"/>
        </w:rPr>
        <w:t xml:space="preserve"> - </w:t>
      </w:r>
      <w:r w:rsidR="00C43DB4" w:rsidRPr="00B51DEA">
        <w:rPr>
          <w:color w:val="auto"/>
          <w:sz w:val="20"/>
          <w:szCs w:val="20"/>
        </w:rPr>
        <w:t>Possíveis interações entre unidades industriais, onde nos fluxos (en) é energia, (MP) matéria prima e (sp) subproduto.</w:t>
      </w:r>
      <w:bookmarkEnd w:id="14"/>
    </w:p>
    <w:p w:rsidR="00702B17" w:rsidRPr="00B51DEA" w:rsidRDefault="00702B17" w:rsidP="003C0F1C">
      <w:pPr>
        <w:spacing w:line="240" w:lineRule="auto"/>
        <w:ind w:firstLine="0"/>
        <w:jc w:val="center"/>
        <w:rPr>
          <w:b/>
          <w:sz w:val="20"/>
          <w:szCs w:val="20"/>
        </w:rPr>
      </w:pPr>
      <w:r w:rsidRPr="00B51DEA">
        <w:rPr>
          <w:b/>
          <w:sz w:val="20"/>
          <w:szCs w:val="20"/>
        </w:rPr>
        <w:t>Fonte: Giannetti et al., (2003)</w:t>
      </w:r>
    </w:p>
    <w:p w:rsidR="009356EB" w:rsidRPr="00B51DEA" w:rsidRDefault="009356EB" w:rsidP="003C0F1C">
      <w:pPr>
        <w:spacing w:line="240" w:lineRule="auto"/>
      </w:pPr>
    </w:p>
    <w:p w:rsidR="009356EB" w:rsidRPr="00B51DEA" w:rsidRDefault="009356EB" w:rsidP="00DC24DE">
      <w:r w:rsidRPr="00B51DEA">
        <w:t xml:space="preserve">De acordo com Giannetti et al. (2003), a figura apresenta um esquema onde se demonstra um conjunto de unidades industriais trabalhando interligadas para formar unidades maiores, como parques industriais e clusters. Para o autor, “a complexidade do conjunto pode aumentar em vários níveis, por exemplo: no número e na diversidade de unidades industriais e na quantidade de interações dentro do conjunto. Uma empresa pode comprar resíduo de mais de um fornecedor, ou pode vender seus resíduos e/ou </w:t>
      </w:r>
      <w:r w:rsidR="00FC0E18" w:rsidRPr="00B51DEA">
        <w:t>subprodutos</w:t>
      </w:r>
      <w:r w:rsidRPr="00B51DEA">
        <w:t xml:space="preserve"> para mais de uma companhia” (GIANNETTI et al., 2003). Portanto, ao aplicar esse esquema em um APL, a cadeia será ampliada.</w:t>
      </w:r>
    </w:p>
    <w:p w:rsidR="009356EB" w:rsidRPr="00B51DEA" w:rsidRDefault="009356EB" w:rsidP="00DC24DE">
      <w:r w:rsidRPr="00B51DEA">
        <w:t>A notória importância econômica dos Arranjos Produtivos Locais para o desenvolvimento regional e competitividade são percebidas como características comuns de estratégia de desenvolvimento dos Parques Industriais Ecológicos.</w:t>
      </w:r>
    </w:p>
    <w:p w:rsidR="00FE155D" w:rsidRPr="00B51DEA" w:rsidRDefault="00FE155D" w:rsidP="00DC24DE">
      <w:pPr>
        <w:ind w:firstLine="0"/>
        <w:outlineLvl w:val="0"/>
        <w:rPr>
          <w:rStyle w:val="TtulodoLivro"/>
        </w:rPr>
      </w:pPr>
    </w:p>
    <w:p w:rsidR="00FE155D" w:rsidRPr="00B51DEA" w:rsidRDefault="00FE155D" w:rsidP="00DC24DE">
      <w:pPr>
        <w:pStyle w:val="PargrafodaLista"/>
        <w:numPr>
          <w:ilvl w:val="0"/>
          <w:numId w:val="26"/>
        </w:numPr>
        <w:outlineLvl w:val="0"/>
        <w:rPr>
          <w:b/>
          <w:bCs/>
          <w:smallCaps/>
          <w:spacing w:val="5"/>
        </w:rPr>
      </w:pPr>
      <w:r w:rsidRPr="00B51DEA">
        <w:rPr>
          <w:b/>
        </w:rPr>
        <w:t>Análise e discussão dos resultados</w:t>
      </w:r>
    </w:p>
    <w:p w:rsidR="009E0E94" w:rsidRPr="00B51DEA" w:rsidRDefault="00851E17" w:rsidP="00DC24DE">
      <w:r w:rsidRPr="00B51DEA">
        <w:t>Quando o processo de inovação se realiza de forma contínua, isso proporciona que a organização possa estabelecer vantagens competitiva</w:t>
      </w:r>
      <w:r w:rsidR="008F5171" w:rsidRPr="00B51DEA">
        <w:t xml:space="preserve">s perante aos seus concorrentes. </w:t>
      </w:r>
      <w:r w:rsidR="009E0E94" w:rsidRPr="00B51DEA">
        <w:t>As alianças estratégicas entre empresas são importantes para que a construção do processo de inovação tecnológica aconteça de maneira simples e efetiva (ROCHA, 2004).</w:t>
      </w:r>
    </w:p>
    <w:p w:rsidR="009E0E94" w:rsidRPr="00B51DEA" w:rsidRDefault="009E0E94" w:rsidP="00DC24DE">
      <w:r w:rsidRPr="00B51DEA">
        <w:t xml:space="preserve">Para Matias-Pereira </w:t>
      </w:r>
      <w:r w:rsidR="008827E8">
        <w:t>e</w:t>
      </w:r>
      <w:r w:rsidRPr="00B51DEA">
        <w:t xml:space="preserve"> </w:t>
      </w:r>
      <w:proofErr w:type="spellStart"/>
      <w:r w:rsidRPr="00B51DEA">
        <w:t>Kruglianskas</w:t>
      </w:r>
      <w:proofErr w:type="spellEnd"/>
      <w:r w:rsidRPr="00B51DEA">
        <w:t xml:space="preserve"> (2005) a Lei de Inovação Tecnológica decorreu da discussão focada nos recursos e atingiu os aspectos institucionais que agora precisam ser </w:t>
      </w:r>
      <w:proofErr w:type="gramStart"/>
      <w:r w:rsidRPr="00B51DEA">
        <w:t>implementados</w:t>
      </w:r>
      <w:proofErr w:type="gramEnd"/>
      <w:r w:rsidRPr="00B51DEA">
        <w:t xml:space="preserve">. Os autores consideram que é importante preservar a identidade dos </w:t>
      </w:r>
      <w:r w:rsidR="00D36F4B" w:rsidRPr="00B51DEA">
        <w:t>atores, como das universidades,</w:t>
      </w:r>
      <w:r w:rsidRPr="00B51DEA">
        <w:t xml:space="preserve"> das indústrias e empresas</w:t>
      </w:r>
      <w:r w:rsidR="00D36F4B" w:rsidRPr="00B51DEA">
        <w:t>,</w:t>
      </w:r>
      <w:r w:rsidRPr="00B51DEA">
        <w:t xml:space="preserve"> visando que a lei seja um instrumento relevante de fomento às políticas industrial e tecnológica brasileiras. </w:t>
      </w:r>
    </w:p>
    <w:p w:rsidR="009E0E94" w:rsidRPr="00B51DEA" w:rsidRDefault="009E0E94" w:rsidP="00DC24DE">
      <w:r w:rsidRPr="00B51DEA">
        <w:t xml:space="preserve">Como o sistema industrial é considerado responsável tanto pela geração de produtos como de resíduos, os limites de uma indústria se estendem até o meio ambiente, exigindo a responsabilidade dos produtos e resíduos pela indústria e entre diferentes indústrias (GIANNETTI et al., 2003). De acordo com os autores, o aspecto mais crítico deste novo conceito de responsabilidade com o meio ambiente decorre da cooperação efetiva entre empresas. </w:t>
      </w:r>
    </w:p>
    <w:p w:rsidR="009E0E94" w:rsidRPr="00B51DEA" w:rsidRDefault="009E0E94" w:rsidP="00DC24DE">
      <w:r w:rsidRPr="00B51DEA">
        <w:t xml:space="preserve">Portanto a importância de aliar as estratégias de Metabolismo Industrial bem como de Ecologia Industrial, tanto pela preocupação ambiental, como também econômica (CASAGRANDE, 2004; GIANNETTI et al., 2003), com o proposito de efetivar a cooperação entre as empresas, pois a redução de materiais e energia salva dinheiro, e a minimização ou eliminação de resíduos refletem na economia de coleta, tratamento e transporte. Além disso, </w:t>
      </w:r>
      <w:r w:rsidRPr="00B51DEA">
        <w:lastRenderedPageBreak/>
        <w:t>percebe-se também a importância de aplicar todo o a</w:t>
      </w:r>
      <w:r w:rsidR="005413E7" w:rsidRPr="00B51DEA">
        <w:t>poio de interação que a Lei de Inovação T</w:t>
      </w:r>
      <w:r w:rsidRPr="00B51DEA">
        <w:t>ecnológica representa, princ</w:t>
      </w:r>
      <w:r w:rsidR="005413E7" w:rsidRPr="00B51DEA">
        <w:t>ipalmente ao motivar as alianças estratégicas</w:t>
      </w:r>
      <w:r w:rsidRPr="00B51DEA">
        <w:t xml:space="preserve"> entre os diversos atores integrantes do processo produtivo e de geração de inovação, fortalecendo assim a cooperação entre eles.</w:t>
      </w:r>
    </w:p>
    <w:p w:rsidR="009E0E94" w:rsidRPr="00B51DEA" w:rsidRDefault="009E0E94" w:rsidP="00DC24DE">
      <w:r w:rsidRPr="00B51DEA">
        <w:t>A agregação de valor que um produto sustentável representa, também pode ser uma estratégia de competividade empresarial (CASAGRANDE, 2004), além de ser uma alternativa de se gerar inovação.</w:t>
      </w:r>
    </w:p>
    <w:p w:rsidR="00140576" w:rsidRPr="00B51DEA" w:rsidRDefault="009E0E94" w:rsidP="00DC24DE">
      <w:r w:rsidRPr="00B51DEA">
        <w:t xml:space="preserve">Para implantar a Lei de Inovação Tecnológica é importante que ocorra uma efetiva interação das ações governamentais com o segmento privado, a comunidade científica e tecnológica e os trabalhadores. Percebe-se que a Lei de Inovação Tecnológica é um instrumento institucional importante no apoio das políticas tecnológicas e industriais em âmbito nacional (MATIAS-PEREIRA </w:t>
      </w:r>
      <w:r w:rsidR="008827E8">
        <w:t>e</w:t>
      </w:r>
      <w:r w:rsidRPr="00B51DEA">
        <w:t xml:space="preserve"> KRUGLIANSKAS, 2005).</w:t>
      </w:r>
      <w:r w:rsidR="00140576" w:rsidRPr="00B51DEA">
        <w:t xml:space="preserve"> </w:t>
      </w:r>
    </w:p>
    <w:p w:rsidR="00140576" w:rsidRPr="00B51DEA" w:rsidRDefault="00140576" w:rsidP="00DC24DE">
      <w:r w:rsidRPr="00B51DEA">
        <w:t>A Lei de Inovação Tecnológica proporciona a regulamentação enquanto a aliança estratégica promove o fortalecimento da cooperação. Estas ferramentas, ao serem aplicadas nos APLs, proporcionam o aumento da capacidade de inovação e acarretam ganhos econômicos, sociais, ambientais e de competitividade.</w:t>
      </w:r>
    </w:p>
    <w:p w:rsidR="009E0E94" w:rsidRPr="00B51DEA" w:rsidRDefault="008F5171" w:rsidP="00DC24DE">
      <w:pPr>
        <w:ind w:firstLine="708"/>
      </w:pPr>
      <w:r w:rsidRPr="00B51DEA">
        <w:t xml:space="preserve">Neste sentido, os resultados obtidos por meio dos eixos de aplicação da proposta teórico-conceitual, respondem a questão de partida: “Qual a relação de ferramentas de inovação tecnológica com a configuração de desenvolvimento dos arranjos produtivos locais?”. </w:t>
      </w:r>
    </w:p>
    <w:p w:rsidR="009E0E94" w:rsidRPr="00B51DEA" w:rsidRDefault="00F4348A" w:rsidP="00DC24DE">
      <w:r w:rsidRPr="00B51DEA">
        <w:t>No eixo de aplicação</w:t>
      </w:r>
      <w:r w:rsidR="00414D7C" w:rsidRPr="00B51DEA">
        <w:t xml:space="preserve"> 1, o apoio de interação fornecido pela Lei de Inovação Tecnológica favorece a formação das alianças estratégicas, e regulamenta a participação dos demais atores do processo, </w:t>
      </w:r>
      <w:r w:rsidR="009E0E94" w:rsidRPr="00B51DEA">
        <w:t>como pesquisadores, grupos sociais, indivíduos, agentes econômicos e órgãos do governo</w:t>
      </w:r>
      <w:r w:rsidR="00626549" w:rsidRPr="00B51DEA">
        <w:t>,</w:t>
      </w:r>
      <w:r w:rsidR="009E0E94" w:rsidRPr="00B51DEA">
        <w:t xml:space="preserve"> para que as potencialidades científicas e as necessidades econômicas e sociais obtenham êxito.</w:t>
      </w:r>
      <w:r w:rsidR="00414D7C" w:rsidRPr="00B51DEA">
        <w:t xml:space="preserve"> A orientação estratégica dos objetivos é favorecida pela rede de cooperação, e a avaliação e medição do desempenho direciona o desenvolvimento do processo.</w:t>
      </w:r>
      <w:r w:rsidR="0044043E" w:rsidRPr="00B51DEA">
        <w:t xml:space="preserve"> Essa interação promove o aumento da capacidade de gerar inovação, possibilitando o aumento da vant</w:t>
      </w:r>
      <w:r w:rsidR="006D24A2" w:rsidRPr="00B51DEA">
        <w:t>agem competitiva para o arranjo</w:t>
      </w:r>
      <w:r w:rsidR="0044043E" w:rsidRPr="00B51DEA">
        <w:t xml:space="preserve"> produtivo local.</w:t>
      </w:r>
      <w:r w:rsidR="00140576" w:rsidRPr="00B51DEA">
        <w:t xml:space="preserve"> </w:t>
      </w:r>
    </w:p>
    <w:p w:rsidR="00140576" w:rsidRPr="00B51DEA" w:rsidRDefault="00140576" w:rsidP="00DC24DE">
      <w:r w:rsidRPr="00B51DEA">
        <w:t>No eixo de aplicação 2, uma vez fortalecida a rede circular de inovação, verifica-se que uma proposta de aplicação dos conceitos de Ecologia Industrial tende a fortalecer o desenvolvimento ambientalmente sustentável do aglomerado, bem como fortalecer o conjunto de unidades industriais trabalhando interligadas para formar unidades maiores, no número, na diversidade, e na quantidade de interações dentro do conjunto,  ampliando a cadeia produtiva.</w:t>
      </w:r>
    </w:p>
    <w:p w:rsidR="003C0F1C" w:rsidRPr="00B51DEA" w:rsidRDefault="00F55FC5" w:rsidP="00DC24DE">
      <w:r w:rsidRPr="00B51DEA">
        <w:lastRenderedPageBreak/>
        <w:t xml:space="preserve">Portanto, a presente pesquisa revela que </w:t>
      </w:r>
      <w:r w:rsidR="004E0227" w:rsidRPr="00B51DEA">
        <w:t xml:space="preserve">as ferramentas levantadas para a geração de inovação e a configuração dos arranjos produtivos locais se relacionam entre si, contribuindo para o desenvolvimento </w:t>
      </w:r>
      <w:r w:rsidR="00801B94" w:rsidRPr="00B51DEA">
        <w:t>d</w:t>
      </w:r>
      <w:r w:rsidR="004E0227" w:rsidRPr="00B51DEA">
        <w:t>o APL</w:t>
      </w:r>
      <w:r w:rsidR="00801B94" w:rsidRPr="00B51DEA">
        <w:t xml:space="preserve"> e do processo de inovação</w:t>
      </w:r>
      <w:r w:rsidR="004E0227" w:rsidRPr="00B51DEA">
        <w:t>.</w:t>
      </w:r>
      <w:r w:rsidR="00D0176D" w:rsidRPr="00B51DEA">
        <w:t xml:space="preserve"> Por meio da proposta teórico-conceitual, percebe-se que a aplicação das ferramentas analisadas fortalece uma relação circular de interações, onde, as ferramentas fortalecem o sentido de cooperação do aglomerado, e, as interações presentes no aglomerado fortalecem a disseminação das ferramentas</w:t>
      </w:r>
      <w:r w:rsidR="0062521A" w:rsidRPr="00B51DEA">
        <w:t xml:space="preserve"> em um círculo virtuoso de desenvolvimento.</w:t>
      </w:r>
    </w:p>
    <w:p w:rsidR="00FE155D" w:rsidRPr="00B51DEA" w:rsidRDefault="00FE155D" w:rsidP="00DC24DE">
      <w:pPr>
        <w:rPr>
          <w:rStyle w:val="TtulodoLivro"/>
        </w:rPr>
      </w:pPr>
      <w:bookmarkStart w:id="15" w:name="_Toc309301619"/>
    </w:p>
    <w:p w:rsidR="00FE155D" w:rsidRPr="00B51DEA" w:rsidRDefault="00FE155D" w:rsidP="00DC24DE">
      <w:pPr>
        <w:pStyle w:val="PargrafodaLista"/>
        <w:numPr>
          <w:ilvl w:val="0"/>
          <w:numId w:val="24"/>
        </w:numPr>
        <w:outlineLvl w:val="0"/>
        <w:rPr>
          <w:b/>
          <w:bCs/>
          <w:smallCaps/>
          <w:spacing w:val="5"/>
        </w:rPr>
      </w:pPr>
      <w:r w:rsidRPr="00B51DEA">
        <w:rPr>
          <w:b/>
        </w:rPr>
        <w:t>Considerações finais</w:t>
      </w:r>
    </w:p>
    <w:p w:rsidR="00A05A4C" w:rsidRPr="00B51DEA" w:rsidRDefault="00A05A4C" w:rsidP="00DC24DE">
      <w:pPr>
        <w:pStyle w:val="PargrafodaLista"/>
        <w:ind w:firstLine="0"/>
        <w:outlineLvl w:val="0"/>
        <w:rPr>
          <w:b/>
          <w:bCs/>
          <w:smallCaps/>
          <w:spacing w:val="5"/>
        </w:rPr>
      </w:pPr>
    </w:p>
    <w:bookmarkEnd w:id="15"/>
    <w:p w:rsidR="00D442A5" w:rsidRPr="00B51DEA" w:rsidRDefault="00D442A5" w:rsidP="00524D1F">
      <w:r w:rsidRPr="00B51DEA">
        <w:t xml:space="preserve">As bases conceituais dos Arranjos produtivos Locais apresentados </w:t>
      </w:r>
      <w:r w:rsidR="00AA75B1" w:rsidRPr="00B51DEA">
        <w:t>neste trabalho</w:t>
      </w:r>
      <w:r w:rsidRPr="00B51DEA">
        <w:t xml:space="preserve"> demonstram que os aspectos fundamentais da gestão do conhecimento</w:t>
      </w:r>
      <w:r w:rsidR="00524D1F" w:rsidRPr="00B51DEA">
        <w:t xml:space="preserve"> e da importância da interação fazem parte desse conceito.</w:t>
      </w:r>
      <w:r w:rsidRPr="00B51DEA">
        <w:t xml:space="preserve"> Estes referenciais servem para notar que </w:t>
      </w:r>
      <w:r w:rsidR="00524D1F" w:rsidRPr="00B51DEA">
        <w:t>a boa gestão do conhecimento e o fortalecimento da interação entre as empresas tendem a promover</w:t>
      </w:r>
      <w:r w:rsidRPr="00B51DEA">
        <w:t xml:space="preserve"> o progresso </w:t>
      </w:r>
      <w:r w:rsidR="00524D1F" w:rsidRPr="00B51DEA">
        <w:t>da inovação do APL</w:t>
      </w:r>
      <w:r w:rsidRPr="00B51DEA">
        <w:t xml:space="preserve">. </w:t>
      </w:r>
    </w:p>
    <w:p w:rsidR="00571988" w:rsidRPr="00B51DEA" w:rsidRDefault="00E26231" w:rsidP="00DC24DE">
      <w:r w:rsidRPr="00B51DEA">
        <w:t>O estudo permite observar na literatura a importância d</w:t>
      </w:r>
      <w:r w:rsidR="00571988" w:rsidRPr="00B51DEA">
        <w:t xml:space="preserve">a construção de formas de coordenação que motivem os sistemas de conhecimento local, fazendo com que o APL se torne um espaço que auxilie no desenvolvimento da inovação tecnológica e no aumento da competitividade, pois o desenvolvimento dos arranjos produtivos locais a apontado como aspecto importante de desenvolvimento no cenário nacional. </w:t>
      </w:r>
    </w:p>
    <w:p w:rsidR="00837D4F" w:rsidRPr="00B51DEA" w:rsidRDefault="00571988" w:rsidP="00DC24DE">
      <w:r w:rsidRPr="00B51DEA">
        <w:t>A inovação possui uma estrutura de gestão abrangente que ajuda a transformar ideias em retornos financeiros para que as empresas possam aplicar melhorias em seus processos, produtos ou serviços.</w:t>
      </w:r>
      <w:r w:rsidR="00524D1F" w:rsidRPr="00B51DEA">
        <w:t xml:space="preserve"> </w:t>
      </w:r>
      <w:r w:rsidR="00837D4F" w:rsidRPr="00B51DEA">
        <w:t>E</w:t>
      </w:r>
      <w:r w:rsidRPr="00B51DEA">
        <w:t>m um ecossi</w:t>
      </w:r>
      <w:r w:rsidR="0017526C" w:rsidRPr="00B51DEA">
        <w:t>s</w:t>
      </w:r>
      <w:r w:rsidR="00837D4F" w:rsidRPr="00B51DEA">
        <w:t xml:space="preserve">tema industrial operam </w:t>
      </w:r>
      <w:r w:rsidRPr="00B51DEA">
        <w:t>uma rede de empresas e organizações c</w:t>
      </w:r>
      <w:r w:rsidR="00837D4F" w:rsidRPr="00B51DEA">
        <w:t>o</w:t>
      </w:r>
      <w:r w:rsidRPr="00B51DEA">
        <w:t xml:space="preserve">m atuação conjunta e que buscam melhorar o seu desempenho ambiental e econômico. </w:t>
      </w:r>
      <w:r w:rsidR="00837D4F" w:rsidRPr="00B51DEA">
        <w:t xml:space="preserve">As alianças estratégicas entre empresas são apontadas como uma ferramenta fundamental para o processo de inovação tecnológica, bem como a Lei de Inovação Tecnológica tem importante papel para viabilizar o desenvolvimento científico e </w:t>
      </w:r>
      <w:r w:rsidR="00F069D0" w:rsidRPr="00B51DEA">
        <w:t>inovador.</w:t>
      </w:r>
    </w:p>
    <w:p w:rsidR="00571988" w:rsidRPr="00B51DEA" w:rsidRDefault="00571988" w:rsidP="002C40E9">
      <w:r w:rsidRPr="00B51DEA">
        <w:t>Ao integrar as propostas de um Arranjo Produtivo Local à busca por caminhos mais limpos e sustentáveis de produção e consumo</w:t>
      </w:r>
      <w:r w:rsidR="00F069D0" w:rsidRPr="00B51DEA">
        <w:t xml:space="preserve"> baseados nos conceitos da</w:t>
      </w:r>
      <w:r w:rsidRPr="00B51DEA">
        <w:t xml:space="preserve"> Ecologia Industrial</w:t>
      </w:r>
      <w:r w:rsidR="00F069D0" w:rsidRPr="00B51DEA">
        <w:t xml:space="preserve">, </w:t>
      </w:r>
      <w:r w:rsidR="002C40E9" w:rsidRPr="00B51DEA">
        <w:t>delineia-se uma</w:t>
      </w:r>
      <w:r w:rsidRPr="00B51DEA">
        <w:t xml:space="preserve"> estratégia integradora dos processos industriai</w:t>
      </w:r>
      <w:r w:rsidR="00F069D0" w:rsidRPr="00B51DEA">
        <w:t>s e sua inserção no ecossistema</w:t>
      </w:r>
      <w:r w:rsidR="002C40E9" w:rsidRPr="00B51DEA">
        <w:t>, tópico constantemente em pauta nas</w:t>
      </w:r>
      <w:r w:rsidR="00F069D0" w:rsidRPr="00B51DEA">
        <w:t xml:space="preserve"> engenharias.</w:t>
      </w:r>
    </w:p>
    <w:p w:rsidR="00837D4F" w:rsidRPr="00B51DEA" w:rsidRDefault="00D442A5" w:rsidP="00DC24DE">
      <w:r w:rsidRPr="00B51DEA">
        <w:t xml:space="preserve">Observa-se como resultado da revisão de literatura, que as práticas de gestão do conhecimento incorporada aos instrumentos das políticas industriais e tecnológicas direcionadas aos arranjos </w:t>
      </w:r>
      <w:r w:rsidR="00F069D0" w:rsidRPr="00B51DEA">
        <w:t xml:space="preserve">produtivos </w:t>
      </w:r>
      <w:r w:rsidRPr="00B51DEA">
        <w:t xml:space="preserve">locais, dentro de uma visão política de caráter interativo, </w:t>
      </w:r>
      <w:r w:rsidRPr="00B51DEA">
        <w:lastRenderedPageBreak/>
        <w:t xml:space="preserve">são significativas para o processo de inovação e para o desenvolvimento regional e econômico. </w:t>
      </w:r>
      <w:r w:rsidR="00837D4F" w:rsidRPr="00B51DEA">
        <w:t xml:space="preserve">Por meio da aplicação </w:t>
      </w:r>
      <w:r w:rsidR="00DB5973" w:rsidRPr="00B51DEA">
        <w:t>das ferramentas</w:t>
      </w:r>
      <w:r w:rsidR="00837D4F" w:rsidRPr="00B51DEA">
        <w:t xml:space="preserve"> de inovação tecnológica e da operacionalização com a implantação de métodos e ações cooperadas, o desempenho do processo de inovação do arranjo produtivo tende a se fortalecer, portanto a cooperação seguida do processo de avaliação de desempenho promove o processo de inovação contínua.</w:t>
      </w:r>
    </w:p>
    <w:p w:rsidR="001A1CA5" w:rsidRPr="00B51DEA" w:rsidRDefault="00D442A5" w:rsidP="00DC24DE">
      <w:r w:rsidRPr="00B51DEA">
        <w:t xml:space="preserve">Tais resultados podem contribuir para a área de estudos em engenharia, para desenvolver novos caminhos partindo do princípio de desenvolvimento local em direção ao global, e com a lógica do compartilhamento do conhecimento. </w:t>
      </w:r>
      <w:r w:rsidR="00837D4F" w:rsidRPr="00B51DEA">
        <w:t>A relaçã</w:t>
      </w:r>
      <w:r w:rsidR="00A83801" w:rsidRPr="00B51DEA">
        <w:t xml:space="preserve">o dos conceitos de ferramentas </w:t>
      </w:r>
      <w:r w:rsidR="00837D4F" w:rsidRPr="00B51DEA">
        <w:t>para o desen</w:t>
      </w:r>
      <w:r w:rsidR="00A05A4C" w:rsidRPr="00B51DEA">
        <w:t>volvimento de inovação e de APL</w:t>
      </w:r>
      <w:r w:rsidR="00837D4F" w:rsidRPr="00B51DEA">
        <w:t>s aqui relatados demonstra</w:t>
      </w:r>
      <w:r w:rsidRPr="00B51DEA">
        <w:t xml:space="preserve"> que a integração entre estes, de forma estruturada e bem administrada, pode impactar, nos aspectos do novo paradoxo social </w:t>
      </w:r>
      <w:r w:rsidR="00837D4F" w:rsidRPr="00B51DEA">
        <w:t>baseado no conhecimento</w:t>
      </w:r>
      <w:r w:rsidR="00A70421" w:rsidRPr="00B51DEA">
        <w:t xml:space="preserve"> e na cooperação</w:t>
      </w:r>
      <w:r w:rsidR="00837D4F" w:rsidRPr="00B51DEA">
        <w:t>.</w:t>
      </w:r>
    </w:p>
    <w:p w:rsidR="0022630F" w:rsidRPr="00B51DEA" w:rsidRDefault="000E4C6F" w:rsidP="00DC24DE">
      <w:r w:rsidRPr="00B51DEA">
        <w:t>Por meio da proposta teórico-conceitual, verifica-se a relaç</w:t>
      </w:r>
      <w:r w:rsidR="00824C8C" w:rsidRPr="00B51DEA">
        <w:t>ão entre as</w:t>
      </w:r>
      <w:r w:rsidR="00A83801" w:rsidRPr="00B51DEA">
        <w:t xml:space="preserve"> ferramentas</w:t>
      </w:r>
      <w:r w:rsidR="00571988" w:rsidRPr="00B51DEA">
        <w:t xml:space="preserve"> </w:t>
      </w:r>
      <w:r w:rsidRPr="00B51DEA">
        <w:t>apresentadas pela pesquisa</w:t>
      </w:r>
      <w:r w:rsidR="00824C8C" w:rsidRPr="00B51DEA">
        <w:t>,</w:t>
      </w:r>
      <w:r w:rsidRPr="00B51DEA">
        <w:t xml:space="preserve"> com os</w:t>
      </w:r>
      <w:r w:rsidR="00571988" w:rsidRPr="00B51DEA">
        <w:t xml:space="preserve"> </w:t>
      </w:r>
      <w:r w:rsidR="00523CC3" w:rsidRPr="00B51DEA">
        <w:t>APLs</w:t>
      </w:r>
      <w:r w:rsidR="00571988" w:rsidRPr="00B51DEA">
        <w:t xml:space="preserve">, </w:t>
      </w:r>
      <w:r w:rsidRPr="00B51DEA">
        <w:t>e</w:t>
      </w:r>
      <w:r w:rsidR="00824C8C" w:rsidRPr="00B51DEA">
        <w:t xml:space="preserve"> de</w:t>
      </w:r>
      <w:r w:rsidRPr="00B51DEA">
        <w:t xml:space="preserve"> que</w:t>
      </w:r>
      <w:r w:rsidR="00571988" w:rsidRPr="00B51DEA">
        <w:t xml:space="preserve"> no arranjo produtivo há uma maior facilidade para a difusão dessas ferramentas por seu contexto de facilidade das transações entre atores produtivos. Ao ampliar as capacidades de inovação tecnológica em um arranjo produtivo, também se ampliam as possibilidades do desenvolvimento regional, ganhos econômicos, sociais, ambientais e de competitividade.</w:t>
      </w:r>
    </w:p>
    <w:p w:rsidR="003C0F1C" w:rsidRPr="00B51DEA" w:rsidRDefault="003C0F1C" w:rsidP="003C0F1C">
      <w:pPr>
        <w:spacing w:line="240" w:lineRule="auto"/>
        <w:rPr>
          <w:b/>
        </w:rPr>
      </w:pPr>
    </w:p>
    <w:p w:rsidR="00EF3DD9" w:rsidRPr="00B51DEA" w:rsidRDefault="00B26D2D" w:rsidP="003C0F1C">
      <w:pPr>
        <w:pStyle w:val="Ttulo1"/>
        <w:spacing w:before="0" w:line="240" w:lineRule="auto"/>
        <w:ind w:firstLine="0"/>
        <w:jc w:val="center"/>
        <w:rPr>
          <w:rStyle w:val="TtulodoLivro"/>
          <w:rFonts w:ascii="Times New Roman" w:hAnsi="Times New Roman" w:cs="Times New Roman"/>
          <w:b/>
          <w:color w:val="auto"/>
          <w:sz w:val="24"/>
          <w:szCs w:val="24"/>
        </w:rPr>
      </w:pPr>
      <w:bookmarkStart w:id="16" w:name="_Toc309301620"/>
      <w:r w:rsidRPr="00B51DEA">
        <w:rPr>
          <w:rStyle w:val="TtulodoLivro"/>
          <w:rFonts w:ascii="Times New Roman" w:hAnsi="Times New Roman" w:cs="Times New Roman"/>
          <w:b/>
          <w:color w:val="auto"/>
          <w:sz w:val="24"/>
          <w:szCs w:val="24"/>
        </w:rPr>
        <w:t>REFERENCIAS</w:t>
      </w:r>
      <w:bookmarkEnd w:id="16"/>
    </w:p>
    <w:p w:rsidR="00BE455D" w:rsidRPr="00B51DEA" w:rsidRDefault="00BE455D" w:rsidP="003C0F1C">
      <w:pPr>
        <w:spacing w:line="240" w:lineRule="auto"/>
        <w:ind w:firstLine="0"/>
      </w:pPr>
    </w:p>
    <w:p w:rsidR="00BE455D" w:rsidRPr="00B51DEA" w:rsidRDefault="00BE455D" w:rsidP="003C0F1C">
      <w:pPr>
        <w:spacing w:line="240" w:lineRule="auto"/>
        <w:ind w:firstLine="0"/>
      </w:pPr>
    </w:p>
    <w:p w:rsidR="00EF3DD9" w:rsidRPr="00B51DEA" w:rsidRDefault="00EF3DD9" w:rsidP="0000003A">
      <w:pPr>
        <w:spacing w:after="120" w:line="240" w:lineRule="auto"/>
        <w:ind w:firstLine="0"/>
        <w:jc w:val="left"/>
      </w:pPr>
      <w:r w:rsidRPr="00B51DEA">
        <w:t xml:space="preserve">AMATO NETO, J. </w:t>
      </w:r>
      <w:r w:rsidRPr="00B51DEA">
        <w:rPr>
          <w:b/>
        </w:rPr>
        <w:t>Redes de Cooperação Produtiva e Clusters Regionais:</w:t>
      </w:r>
      <w:r w:rsidRPr="00B51DEA">
        <w:t xml:space="preserve"> oportunidades para as pequenas e medias empresas. São Paulo: Atlas: Fundação Vanzolini, 2000.</w:t>
      </w:r>
    </w:p>
    <w:p w:rsidR="00B9106C" w:rsidRPr="00B51DEA" w:rsidRDefault="00B9106C" w:rsidP="00B9106C">
      <w:pPr>
        <w:spacing w:after="120" w:line="240" w:lineRule="auto"/>
        <w:ind w:firstLine="0"/>
      </w:pPr>
      <w:r w:rsidRPr="00B51DEA">
        <w:t xml:space="preserve">BAUER, M. W.; AARTS, B. A construção do corpus: um princípio para a coleta de dados qualitativos. In: BAUER, M. W.; GASKELL, G. </w:t>
      </w:r>
      <w:r w:rsidRPr="00B51DEA">
        <w:rPr>
          <w:b/>
        </w:rPr>
        <w:t>Pesquisa Qualitativa com Texto, Imagem e Som</w:t>
      </w:r>
      <w:r w:rsidRPr="00B51DEA">
        <w:t>: um manual prático</w:t>
      </w:r>
      <w:r w:rsidR="0017681F">
        <w:t>. c</w:t>
      </w:r>
      <w:r w:rsidRPr="00B51DEA">
        <w:t xml:space="preserve">ap. 2, </w:t>
      </w:r>
      <w:r w:rsidR="0017681F">
        <w:t>p. 39-63,</w:t>
      </w:r>
      <w:r w:rsidR="0017681F" w:rsidRPr="0017681F">
        <w:t xml:space="preserve"> </w:t>
      </w:r>
      <w:r w:rsidR="0017681F">
        <w:t>Petrópolis, RJ: Vozes, 2002.</w:t>
      </w:r>
    </w:p>
    <w:p w:rsidR="00EF3DD9" w:rsidRDefault="00EF3DD9" w:rsidP="0000003A">
      <w:pPr>
        <w:spacing w:after="120" w:line="240" w:lineRule="auto"/>
        <w:ind w:firstLine="0"/>
        <w:jc w:val="left"/>
      </w:pPr>
      <w:r w:rsidRPr="00B51DEA">
        <w:t xml:space="preserve">BNDES Setorial. </w:t>
      </w:r>
      <w:r w:rsidRPr="00B51DEA">
        <w:rPr>
          <w:b/>
        </w:rPr>
        <w:t xml:space="preserve">Características gerais do apoio a arranjos produtivos locais </w:t>
      </w:r>
      <w:r w:rsidRPr="00B51DEA">
        <w:t>(Por Angela Maria Medeiros M. Santos e Lucimar da Silva Guarneri</w:t>
      </w:r>
      <w:r w:rsidR="00CA71B1" w:rsidRPr="00B51DEA">
        <w:t>). Rio de Janeiro, n. 12, p. 195-204</w:t>
      </w:r>
      <w:r w:rsidR="0017681F">
        <w:t>, set,</w:t>
      </w:r>
      <w:r w:rsidRPr="00B51DEA">
        <w:t xml:space="preserve"> 2000.</w:t>
      </w:r>
    </w:p>
    <w:p w:rsidR="00B714BA" w:rsidRPr="00B51DEA" w:rsidRDefault="00B714BA" w:rsidP="0000003A">
      <w:pPr>
        <w:spacing w:after="120" w:line="240" w:lineRule="auto"/>
        <w:ind w:firstLine="0"/>
        <w:jc w:val="left"/>
      </w:pPr>
      <w:r w:rsidRPr="00B714BA">
        <w:t xml:space="preserve">CARLOMAGNO, M.; SCHERER, F. </w:t>
      </w:r>
      <w:r w:rsidRPr="00B714BA">
        <w:rPr>
          <w:b/>
        </w:rPr>
        <w:t>Gestão da Inovação na Prática</w:t>
      </w:r>
      <w:r w:rsidRPr="00B714BA">
        <w:t>: como aplicar conceitos e ferramen</w:t>
      </w:r>
      <w:r w:rsidR="0017681F">
        <w:t xml:space="preserve">tas para alavancar a inovação. </w:t>
      </w:r>
      <w:proofErr w:type="spellStart"/>
      <w:r w:rsidR="0017681F">
        <w:t>d</w:t>
      </w:r>
      <w:r w:rsidRPr="00B714BA">
        <w:t>d.</w:t>
      </w:r>
      <w:proofErr w:type="spellEnd"/>
      <w:r w:rsidRPr="00B714BA">
        <w:t xml:space="preserve"> Atlas, São Paulo, 2009.</w:t>
      </w:r>
    </w:p>
    <w:p w:rsidR="00571153" w:rsidRPr="00B51DEA" w:rsidRDefault="00E66A5F" w:rsidP="0000003A">
      <w:pPr>
        <w:spacing w:after="120" w:line="240" w:lineRule="auto"/>
        <w:ind w:firstLine="0"/>
        <w:jc w:val="left"/>
      </w:pPr>
      <w:r>
        <w:t xml:space="preserve">CASAGRANDE, E. </w:t>
      </w:r>
      <w:r w:rsidR="00A3093D" w:rsidRPr="00B51DEA">
        <w:t>F</w:t>
      </w:r>
      <w:r>
        <w:t xml:space="preserve">. </w:t>
      </w:r>
      <w:r w:rsidR="00A3093D" w:rsidRPr="00B51DEA">
        <w:t xml:space="preserve">Jr. </w:t>
      </w:r>
      <w:r w:rsidR="00A3093D" w:rsidRPr="0017681F">
        <w:t>Inovação tecnológica e sustentabilidade:</w:t>
      </w:r>
      <w:r w:rsidR="00A3093D" w:rsidRPr="00B51DEA">
        <w:t xml:space="preserve"> possíveis ferramentas para uma necessária inferface. </w:t>
      </w:r>
      <w:r w:rsidR="00A3093D" w:rsidRPr="0017681F">
        <w:rPr>
          <w:b/>
        </w:rPr>
        <w:t xml:space="preserve">Revista </w:t>
      </w:r>
      <w:r w:rsidRPr="0017681F">
        <w:rPr>
          <w:b/>
        </w:rPr>
        <w:t xml:space="preserve">Educação </w:t>
      </w:r>
      <w:r w:rsidR="008827E8">
        <w:rPr>
          <w:b/>
        </w:rPr>
        <w:t>e</w:t>
      </w:r>
      <w:r w:rsidRPr="0017681F">
        <w:rPr>
          <w:b/>
        </w:rPr>
        <w:t xml:space="preserve"> Tecnologia</w:t>
      </w:r>
      <w:r w:rsidR="00A3093D" w:rsidRPr="00B51DEA">
        <w:t>. v. 8, p. 97-109. Curitiba</w:t>
      </w:r>
      <w:r w:rsidR="0017681F">
        <w:t>,</w:t>
      </w:r>
      <w:r w:rsidR="00A3093D" w:rsidRPr="00B51DEA">
        <w:t xml:space="preserve"> 2004.</w:t>
      </w:r>
    </w:p>
    <w:p w:rsidR="00FB7D96" w:rsidRPr="00B51DEA" w:rsidRDefault="00571153" w:rsidP="0000003A">
      <w:pPr>
        <w:spacing w:after="120" w:line="240" w:lineRule="auto"/>
        <w:ind w:firstLine="0"/>
        <w:jc w:val="left"/>
      </w:pPr>
      <w:r w:rsidRPr="00B51DEA">
        <w:t xml:space="preserve">CASSIOLATO, J; LASTRES H. E; SZAPIRO, M. </w:t>
      </w:r>
      <w:r w:rsidRPr="00566B38">
        <w:t xml:space="preserve">Arranjos e sistemas produtivos locais e proposições de políticas de desenvolvimento industrial e tecnológico. </w:t>
      </w:r>
      <w:r w:rsidRPr="00566B38">
        <w:rPr>
          <w:b/>
        </w:rPr>
        <w:t xml:space="preserve">NT 27 </w:t>
      </w:r>
      <w:r w:rsidRPr="00B51DEA">
        <w:t>- Projeto de pesquisa arranjos e sistemas produtivos locais e as novas políticas. Rio de Janeiro, 2000.</w:t>
      </w:r>
    </w:p>
    <w:p w:rsidR="00EF3DD9" w:rsidRPr="00B51DEA" w:rsidRDefault="00EF3DD9" w:rsidP="0000003A">
      <w:pPr>
        <w:spacing w:after="120" w:line="240" w:lineRule="auto"/>
        <w:ind w:firstLine="0"/>
        <w:jc w:val="left"/>
      </w:pPr>
      <w:r w:rsidRPr="00B51DEA">
        <w:t xml:space="preserve">DALLA VECCHIA, R. V. R. </w:t>
      </w:r>
      <w:r w:rsidRPr="00566B38">
        <w:t>Arranjos produtivos locais como estratégia de desenvolvimento regional e local.</w:t>
      </w:r>
      <w:r w:rsidRPr="00B51DEA">
        <w:t xml:space="preserve"> </w:t>
      </w:r>
      <w:r w:rsidRPr="00566B38">
        <w:rPr>
          <w:b/>
        </w:rPr>
        <w:t>Revista Capital Científico do Setor de Ciências Sociais Aplicadas</w:t>
      </w:r>
      <w:r w:rsidR="00566B38">
        <w:t xml:space="preserve">. v. 4 n. </w:t>
      </w:r>
      <w:r w:rsidRPr="00B51DEA">
        <w:t>1</w:t>
      </w:r>
      <w:r w:rsidR="00566B38">
        <w:t>,</w:t>
      </w:r>
      <w:r w:rsidRPr="00B51DEA">
        <w:t xml:space="preserve"> </w:t>
      </w:r>
      <w:proofErr w:type="spellStart"/>
      <w:r w:rsidR="00566B38">
        <w:t>jan</w:t>
      </w:r>
      <w:proofErr w:type="spellEnd"/>
      <w:r w:rsidR="00566B38">
        <w:t>/</w:t>
      </w:r>
      <w:r w:rsidR="00566B38" w:rsidRPr="00B51DEA">
        <w:t>dez</w:t>
      </w:r>
      <w:r w:rsidR="00566B38">
        <w:t>,</w:t>
      </w:r>
      <w:r w:rsidRPr="00B51DEA">
        <w:t xml:space="preserve"> 2006.</w:t>
      </w:r>
    </w:p>
    <w:p w:rsidR="00EF3DD9" w:rsidRPr="00B51DEA" w:rsidRDefault="00566B38" w:rsidP="0000003A">
      <w:pPr>
        <w:spacing w:after="120" w:line="240" w:lineRule="auto"/>
        <w:ind w:firstLine="0"/>
        <w:jc w:val="left"/>
        <w:rPr>
          <w:lang w:val="en-US"/>
        </w:rPr>
      </w:pPr>
      <w:r>
        <w:rPr>
          <w:lang w:val="en-US"/>
        </w:rPr>
        <w:lastRenderedPageBreak/>
        <w:t>DEUTZ, P.; GIBBS, D</w:t>
      </w:r>
      <w:r w:rsidR="00FB7D96" w:rsidRPr="00B51DEA">
        <w:rPr>
          <w:lang w:val="en-US"/>
        </w:rPr>
        <w:t xml:space="preserve">. </w:t>
      </w:r>
      <w:r w:rsidR="00FB7D96" w:rsidRPr="00566B38">
        <w:rPr>
          <w:lang w:val="en-US"/>
        </w:rPr>
        <w:t>Industrial ecology and regional development:</w:t>
      </w:r>
      <w:r w:rsidR="00FB7D96" w:rsidRPr="00B51DEA">
        <w:rPr>
          <w:lang w:val="en-US"/>
        </w:rPr>
        <w:t xml:space="preserve"> ecoindustrial development as cluster policy. </w:t>
      </w:r>
      <w:r w:rsidRPr="00566B38">
        <w:rPr>
          <w:b/>
          <w:lang w:val="en-US"/>
        </w:rPr>
        <w:t>Regional Studies</w:t>
      </w:r>
      <w:r>
        <w:rPr>
          <w:lang w:val="en-US"/>
        </w:rPr>
        <w:t xml:space="preserve">, v. </w:t>
      </w:r>
      <w:r w:rsidR="00FB7D96" w:rsidRPr="00B51DEA">
        <w:rPr>
          <w:lang w:val="en-US"/>
        </w:rPr>
        <w:t xml:space="preserve">42, </w:t>
      </w:r>
      <w:r>
        <w:rPr>
          <w:lang w:val="en-US"/>
        </w:rPr>
        <w:t>n. 10, p. 1313-1328,</w:t>
      </w:r>
      <w:r w:rsidR="00FB7D96" w:rsidRPr="00B51DEA">
        <w:rPr>
          <w:lang w:val="en-US"/>
        </w:rPr>
        <w:t xml:space="preserve"> Sep, 2010.</w:t>
      </w:r>
    </w:p>
    <w:p w:rsidR="00EF3DD9" w:rsidRPr="00837D36" w:rsidRDefault="00A3093D" w:rsidP="0000003A">
      <w:pPr>
        <w:spacing w:after="120" w:line="240" w:lineRule="auto"/>
        <w:ind w:firstLine="0"/>
        <w:jc w:val="left"/>
      </w:pPr>
      <w:r w:rsidRPr="00B51DEA">
        <w:rPr>
          <w:lang w:val="en-US"/>
        </w:rPr>
        <w:t xml:space="preserve">GEROLAMO, M. C.; CARPINETTI, L. C. R.; SELIGER, G.; GALDAMEZ, E. V. C. </w:t>
      </w:r>
      <w:r w:rsidRPr="00566B38">
        <w:rPr>
          <w:lang w:val="en-US"/>
        </w:rPr>
        <w:t>Performance management of regional clusters and SME cooperation networks.</w:t>
      </w:r>
      <w:r w:rsidRPr="00B51DEA">
        <w:rPr>
          <w:lang w:val="en-US"/>
        </w:rPr>
        <w:t xml:space="preserve"> </w:t>
      </w:r>
      <w:r w:rsidRPr="00566B38">
        <w:rPr>
          <w:b/>
        </w:rPr>
        <w:t xml:space="preserve">International </w:t>
      </w:r>
      <w:proofErr w:type="spellStart"/>
      <w:r w:rsidRPr="00566B38">
        <w:rPr>
          <w:b/>
        </w:rPr>
        <w:t>Journal</w:t>
      </w:r>
      <w:proofErr w:type="spellEnd"/>
      <w:r w:rsidRPr="00566B38">
        <w:rPr>
          <w:b/>
        </w:rPr>
        <w:t xml:space="preserve"> </w:t>
      </w:r>
      <w:proofErr w:type="spellStart"/>
      <w:r w:rsidRPr="00566B38">
        <w:rPr>
          <w:b/>
        </w:rPr>
        <w:t>of</w:t>
      </w:r>
      <w:proofErr w:type="spellEnd"/>
      <w:r w:rsidRPr="00566B38">
        <w:rPr>
          <w:b/>
        </w:rPr>
        <w:t xml:space="preserve"> Business </w:t>
      </w:r>
      <w:proofErr w:type="spellStart"/>
      <w:r w:rsidRPr="00566B38">
        <w:rPr>
          <w:b/>
        </w:rPr>
        <w:t>Excellence</w:t>
      </w:r>
      <w:proofErr w:type="spellEnd"/>
      <w:r w:rsidRPr="00837D36">
        <w:t>, v. 1, n. 4, p. 457-483</w:t>
      </w:r>
      <w:r w:rsidR="00566B38" w:rsidRPr="00837D36">
        <w:t>,</w:t>
      </w:r>
      <w:r w:rsidRPr="00837D36">
        <w:t xml:space="preserve"> 2008.</w:t>
      </w:r>
    </w:p>
    <w:p w:rsidR="00CF39B7" w:rsidRPr="00837D36" w:rsidRDefault="00820795" w:rsidP="0000003A">
      <w:pPr>
        <w:spacing w:after="120" w:line="240" w:lineRule="auto"/>
        <w:ind w:firstLine="0"/>
        <w:jc w:val="left"/>
        <w:rPr>
          <w:lang w:val="en-US"/>
        </w:rPr>
      </w:pPr>
      <w:r w:rsidRPr="00B51DEA">
        <w:t xml:space="preserve">GIANNETTI, B. F.; ALMEIDA, C. M. V. B.; BONILLA, S. </w:t>
      </w:r>
      <w:r w:rsidR="00CF39B7" w:rsidRPr="00B51DEA">
        <w:t>H.</w:t>
      </w:r>
      <w:r w:rsidR="00CF39B7" w:rsidRPr="000E6657">
        <w:t xml:space="preserve"> </w:t>
      </w:r>
      <w:proofErr w:type="gramStart"/>
      <w:r w:rsidR="00CF39B7" w:rsidRPr="000E6657">
        <w:t>Implementação</w:t>
      </w:r>
      <w:proofErr w:type="gramEnd"/>
      <w:r w:rsidR="00CF39B7" w:rsidRPr="000E6657">
        <w:t xml:space="preserve"> de eco-tecnologias rumo à ecologia industrial.</w:t>
      </w:r>
      <w:r w:rsidR="00CF39B7" w:rsidRPr="00B51DEA">
        <w:rPr>
          <w:b/>
        </w:rPr>
        <w:t xml:space="preserve"> </w:t>
      </w:r>
      <w:proofErr w:type="gramStart"/>
      <w:r w:rsidR="000E6657" w:rsidRPr="00837D36">
        <w:rPr>
          <w:b/>
          <w:lang w:val="en-US"/>
        </w:rPr>
        <w:t>RAE-</w:t>
      </w:r>
      <w:proofErr w:type="spellStart"/>
      <w:r w:rsidR="000E6657" w:rsidRPr="00837D36">
        <w:rPr>
          <w:b/>
          <w:lang w:val="en-US"/>
        </w:rPr>
        <w:t>eletrônica</w:t>
      </w:r>
      <w:proofErr w:type="spellEnd"/>
      <w:r w:rsidR="000E6657" w:rsidRPr="00837D36">
        <w:rPr>
          <w:lang w:val="en-US"/>
        </w:rPr>
        <w:t xml:space="preserve">, v. 2, n.1, </w:t>
      </w:r>
      <w:proofErr w:type="spellStart"/>
      <w:r w:rsidR="000E6657" w:rsidRPr="00837D36">
        <w:rPr>
          <w:lang w:val="en-US"/>
        </w:rPr>
        <w:t>jan-jun</w:t>
      </w:r>
      <w:proofErr w:type="spellEnd"/>
      <w:r w:rsidR="000E6657" w:rsidRPr="00837D36">
        <w:rPr>
          <w:lang w:val="en-US"/>
        </w:rPr>
        <w:t xml:space="preserve">, </w:t>
      </w:r>
      <w:r w:rsidR="00CF39B7" w:rsidRPr="00837D36">
        <w:rPr>
          <w:lang w:val="en-US"/>
        </w:rPr>
        <w:t>2003.</w:t>
      </w:r>
      <w:proofErr w:type="gramEnd"/>
    </w:p>
    <w:p w:rsidR="001059CC" w:rsidRPr="00B51DEA" w:rsidRDefault="00126236" w:rsidP="0000003A">
      <w:pPr>
        <w:spacing w:after="120" w:line="240" w:lineRule="auto"/>
        <w:ind w:firstLine="0"/>
        <w:jc w:val="left"/>
        <w:rPr>
          <w:lang w:val="en-US"/>
        </w:rPr>
      </w:pPr>
      <w:proofErr w:type="gramStart"/>
      <w:r w:rsidRPr="00B51DEA">
        <w:rPr>
          <w:lang w:val="en-US"/>
        </w:rPr>
        <w:t>GUO, B.; GUO</w:t>
      </w:r>
      <w:r w:rsidR="001059CC" w:rsidRPr="00B51DEA">
        <w:rPr>
          <w:lang w:val="en-US"/>
        </w:rPr>
        <w:t>, J.-J.</w:t>
      </w:r>
      <w:proofErr w:type="gramEnd"/>
      <w:r w:rsidR="001059CC" w:rsidRPr="00B51DEA">
        <w:rPr>
          <w:lang w:val="en-US"/>
        </w:rPr>
        <w:t xml:space="preserve"> </w:t>
      </w:r>
      <w:r w:rsidR="001059CC" w:rsidRPr="00675EC1">
        <w:rPr>
          <w:lang w:val="en-US"/>
        </w:rPr>
        <w:t>Patterns of technological learning within the knowledge systems of industrial c</w:t>
      </w:r>
      <w:r w:rsidRPr="00675EC1">
        <w:rPr>
          <w:lang w:val="en-US"/>
        </w:rPr>
        <w:t>lusters in emerging economies:</w:t>
      </w:r>
      <w:r w:rsidRPr="00B51DEA">
        <w:rPr>
          <w:lang w:val="en-US"/>
        </w:rPr>
        <w:t xml:space="preserve"> e</w:t>
      </w:r>
      <w:r w:rsidR="001059CC" w:rsidRPr="00B51DEA">
        <w:rPr>
          <w:lang w:val="en-US"/>
        </w:rPr>
        <w:t>vidence from China</w:t>
      </w:r>
      <w:r w:rsidRPr="00B51DEA">
        <w:rPr>
          <w:lang w:val="en-US"/>
        </w:rPr>
        <w:t xml:space="preserve">. </w:t>
      </w:r>
      <w:r w:rsidRPr="00675EC1">
        <w:rPr>
          <w:b/>
          <w:lang w:val="en-US"/>
        </w:rPr>
        <w:t>Technovation</w:t>
      </w:r>
      <w:r w:rsidRPr="00B51DEA">
        <w:rPr>
          <w:lang w:val="en-US"/>
        </w:rPr>
        <w:t xml:space="preserve">, </w:t>
      </w:r>
      <w:r w:rsidR="00675EC1">
        <w:rPr>
          <w:lang w:val="en-US"/>
        </w:rPr>
        <w:t xml:space="preserve">v. </w:t>
      </w:r>
      <w:r w:rsidRPr="00B51DEA">
        <w:rPr>
          <w:lang w:val="en-US"/>
        </w:rPr>
        <w:t>31</w:t>
      </w:r>
      <w:r w:rsidR="00675EC1">
        <w:rPr>
          <w:lang w:val="en-US"/>
        </w:rPr>
        <w:t>, n. 2-3, p.</w:t>
      </w:r>
      <w:r w:rsidRPr="00B51DEA">
        <w:rPr>
          <w:lang w:val="en-US"/>
        </w:rPr>
        <w:t xml:space="preserve"> 87-104, 2011.</w:t>
      </w:r>
    </w:p>
    <w:p w:rsidR="00A3093D" w:rsidRPr="00E62D8A" w:rsidRDefault="00A3093D" w:rsidP="0000003A">
      <w:pPr>
        <w:spacing w:after="120" w:line="240" w:lineRule="auto"/>
        <w:ind w:firstLine="0"/>
        <w:jc w:val="left"/>
        <w:rPr>
          <w:lang w:val="en-US"/>
        </w:rPr>
      </w:pPr>
      <w:r w:rsidRPr="00E62D8A">
        <w:rPr>
          <w:lang w:val="en-US"/>
        </w:rPr>
        <w:t>HEERES R.</w:t>
      </w:r>
      <w:r w:rsidR="008F30D6">
        <w:rPr>
          <w:lang w:val="en-US"/>
        </w:rPr>
        <w:t xml:space="preserve"> </w:t>
      </w:r>
      <w:r w:rsidRPr="00E62D8A">
        <w:rPr>
          <w:lang w:val="en-US"/>
        </w:rPr>
        <w:t>R.; VERMEULEN W.</w:t>
      </w:r>
      <w:r w:rsidR="008F30D6">
        <w:rPr>
          <w:lang w:val="en-US"/>
        </w:rPr>
        <w:t xml:space="preserve">  </w:t>
      </w:r>
      <w:r w:rsidRPr="00E62D8A">
        <w:rPr>
          <w:lang w:val="en-US"/>
        </w:rPr>
        <w:t xml:space="preserve">J.V.; WALLE, F.B. Eco-industrial park initiatives in the USA and the Netherlands: first lessons. </w:t>
      </w:r>
      <w:r w:rsidRPr="00E62D8A">
        <w:rPr>
          <w:b/>
          <w:lang w:val="en-US"/>
        </w:rPr>
        <w:t>Journal of Cleaner Production</w:t>
      </w:r>
      <w:r w:rsidR="00E62D8A">
        <w:rPr>
          <w:b/>
          <w:lang w:val="en-US"/>
        </w:rPr>
        <w:t>,</w:t>
      </w:r>
      <w:r w:rsidRPr="00E62D8A">
        <w:rPr>
          <w:lang w:val="en-US"/>
        </w:rPr>
        <w:t xml:space="preserve"> </w:t>
      </w:r>
      <w:r w:rsidR="00E62D8A">
        <w:rPr>
          <w:lang w:val="en-US"/>
        </w:rPr>
        <w:t xml:space="preserve">v. </w:t>
      </w:r>
      <w:r w:rsidRPr="00E62D8A">
        <w:rPr>
          <w:lang w:val="en-US"/>
        </w:rPr>
        <w:t xml:space="preserve">129, </w:t>
      </w:r>
      <w:r w:rsidR="00E62D8A">
        <w:rPr>
          <w:lang w:val="en-US"/>
        </w:rPr>
        <w:t xml:space="preserve">p. </w:t>
      </w:r>
      <w:r w:rsidRPr="00E62D8A">
        <w:rPr>
          <w:lang w:val="en-US"/>
        </w:rPr>
        <w:t>85–995, 2004.</w:t>
      </w:r>
    </w:p>
    <w:p w:rsidR="00C36AA0" w:rsidRPr="00B51DEA" w:rsidRDefault="0023559A" w:rsidP="0000003A">
      <w:pPr>
        <w:spacing w:after="120" w:line="240" w:lineRule="auto"/>
        <w:ind w:firstLine="0"/>
        <w:jc w:val="left"/>
        <w:rPr>
          <w:lang w:val="en-US"/>
        </w:rPr>
      </w:pPr>
      <w:r>
        <w:rPr>
          <w:lang w:val="en-US"/>
        </w:rPr>
        <w:t>HEWES, A. K.; LYONS, D</w:t>
      </w:r>
      <w:r w:rsidRPr="0023559A">
        <w:rPr>
          <w:lang w:val="en-US"/>
        </w:rPr>
        <w:t xml:space="preserve">. </w:t>
      </w:r>
      <w:r w:rsidR="00A3093D" w:rsidRPr="0023559A">
        <w:rPr>
          <w:lang w:val="en-US"/>
        </w:rPr>
        <w:t>I. The Humanistic Side of Eco-Industrial Parks: Champions and the</w:t>
      </w:r>
      <w:r w:rsidR="00A3093D" w:rsidRPr="00B51DEA">
        <w:rPr>
          <w:lang w:val="en-US"/>
        </w:rPr>
        <w:t xml:space="preserve"> Role </w:t>
      </w:r>
      <w:r>
        <w:rPr>
          <w:lang w:val="en-US"/>
        </w:rPr>
        <w:t xml:space="preserve">of Trust. </w:t>
      </w:r>
      <w:r w:rsidRPr="0023559A">
        <w:rPr>
          <w:b/>
          <w:lang w:val="en-US"/>
        </w:rPr>
        <w:t>Regional Studies</w:t>
      </w:r>
      <w:r>
        <w:rPr>
          <w:lang w:val="en-US"/>
        </w:rPr>
        <w:t>, v. 42, p. 1329-1342,</w:t>
      </w:r>
      <w:r w:rsidR="00A3093D" w:rsidRPr="00B51DEA">
        <w:rPr>
          <w:lang w:val="en-US"/>
        </w:rPr>
        <w:t xml:space="preserve"> 2008.</w:t>
      </w:r>
    </w:p>
    <w:p w:rsidR="00205264" w:rsidRPr="00B51DEA" w:rsidRDefault="00205264" w:rsidP="0000003A">
      <w:pPr>
        <w:spacing w:after="120" w:line="240" w:lineRule="auto"/>
        <w:ind w:firstLine="0"/>
        <w:jc w:val="left"/>
        <w:rPr>
          <w:lang w:val="en-US"/>
        </w:rPr>
      </w:pPr>
      <w:r w:rsidRPr="00B51DEA">
        <w:rPr>
          <w:lang w:val="en-US"/>
        </w:rPr>
        <w:t>HEIKKILÄ, A.-M.; MALMÉN, Y.; NISSILÄ, M.; KO</w:t>
      </w:r>
      <w:r w:rsidRPr="002C5510">
        <w:rPr>
          <w:lang w:val="en-US"/>
        </w:rPr>
        <w:t>RTELAINEN, H. Challenges in risk management in multi-company industrial parks.</w:t>
      </w:r>
      <w:r w:rsidRPr="00B51DEA">
        <w:rPr>
          <w:lang w:val="en-US"/>
        </w:rPr>
        <w:t xml:space="preserve"> </w:t>
      </w:r>
      <w:r w:rsidRPr="002C5510">
        <w:rPr>
          <w:b/>
          <w:lang w:val="en-US"/>
        </w:rPr>
        <w:t>Safety Science</w:t>
      </w:r>
      <w:r w:rsidRPr="00B51DEA">
        <w:rPr>
          <w:lang w:val="en-US"/>
        </w:rPr>
        <w:t>, v. 48, n. 4, p. 430-435, 2010.</w:t>
      </w:r>
    </w:p>
    <w:p w:rsidR="00EF3DD9" w:rsidRPr="00B51DEA" w:rsidRDefault="00EF3DD9" w:rsidP="0000003A">
      <w:pPr>
        <w:spacing w:after="120" w:line="240" w:lineRule="auto"/>
        <w:ind w:firstLine="0"/>
        <w:jc w:val="left"/>
      </w:pPr>
      <w:r w:rsidRPr="00B51DEA">
        <w:rPr>
          <w:lang w:val="en-US"/>
        </w:rPr>
        <w:t xml:space="preserve">HUMPHREY, </w:t>
      </w:r>
      <w:r w:rsidRPr="00C12BDA">
        <w:rPr>
          <w:lang w:val="en-US"/>
        </w:rPr>
        <w:t xml:space="preserve">J. </w:t>
      </w:r>
      <w:r w:rsidRPr="00C12BDA">
        <w:rPr>
          <w:bCs/>
          <w:lang w:val="en-US"/>
        </w:rPr>
        <w:t>Opportunities for SME’s in developing countries to upgrade in a global economy.</w:t>
      </w:r>
      <w:r w:rsidRPr="00B51DEA">
        <w:rPr>
          <w:b/>
          <w:bCs/>
          <w:lang w:val="en-US"/>
        </w:rPr>
        <w:t xml:space="preserve"> </w:t>
      </w:r>
      <w:r w:rsidRPr="00B51DEA">
        <w:rPr>
          <w:bCs/>
          <w:lang w:val="en-US"/>
        </w:rPr>
        <w:t>W</w:t>
      </w:r>
      <w:r w:rsidR="00C12BDA">
        <w:rPr>
          <w:lang w:val="en-US"/>
        </w:rPr>
        <w:t>orking paper n</w:t>
      </w:r>
      <w:r w:rsidRPr="00B51DEA">
        <w:rPr>
          <w:lang w:val="en-US"/>
        </w:rPr>
        <w:t xml:space="preserve">. 43, International Labour Office. Geneva, </w:t>
      </w:r>
      <w:r w:rsidRPr="00B51DEA">
        <w:rPr>
          <w:bCs/>
          <w:lang w:val="en-US"/>
        </w:rPr>
        <w:t>2003</w:t>
      </w:r>
      <w:r w:rsidRPr="00B51DEA">
        <w:rPr>
          <w:lang w:val="en-US"/>
        </w:rPr>
        <w:t xml:space="preserve">. Disponível em: &lt;http://www.ilo.org/empent/Publications/WCMS_117688/lang--en/index.htm&gt;. </w:t>
      </w:r>
      <w:r w:rsidRPr="00B51DEA">
        <w:t>Acesso em: 30/06/2011.</w:t>
      </w:r>
    </w:p>
    <w:p w:rsidR="00A3093D" w:rsidRPr="00B51DEA" w:rsidRDefault="00A3093D" w:rsidP="0000003A">
      <w:pPr>
        <w:autoSpaceDE w:val="0"/>
        <w:autoSpaceDN w:val="0"/>
        <w:adjustRightInd w:val="0"/>
        <w:spacing w:after="120" w:line="240" w:lineRule="auto"/>
        <w:ind w:firstLine="0"/>
        <w:jc w:val="left"/>
        <w:rPr>
          <w:lang w:eastAsia="pt-BR"/>
        </w:rPr>
      </w:pPr>
      <w:r w:rsidRPr="00B51DEA">
        <w:rPr>
          <w:lang w:eastAsia="pt-BR"/>
        </w:rPr>
        <w:t>IPEA - Instituto de Pesquisa Econômica Aplicada. Identificação, mapeamento e caracterização estrutural de arranjos produtivos locais no Brasil. Diretoria de Estudos Setoriais – DISET. Relatório consolidado. 2006.</w:t>
      </w:r>
    </w:p>
    <w:p w:rsidR="003B7D4B" w:rsidRPr="00B51DEA" w:rsidRDefault="003B7D4B" w:rsidP="0000003A">
      <w:pPr>
        <w:autoSpaceDE w:val="0"/>
        <w:autoSpaceDN w:val="0"/>
        <w:adjustRightInd w:val="0"/>
        <w:spacing w:after="120" w:line="240" w:lineRule="auto"/>
        <w:ind w:firstLine="0"/>
        <w:jc w:val="left"/>
        <w:rPr>
          <w:lang w:eastAsia="pt-BR"/>
        </w:rPr>
      </w:pPr>
      <w:r w:rsidRPr="00837D36">
        <w:rPr>
          <w:lang w:eastAsia="pt-BR"/>
        </w:rPr>
        <w:t>KAJIKAWA, Y</w:t>
      </w:r>
      <w:proofErr w:type="gramStart"/>
      <w:r w:rsidRPr="00837D36">
        <w:rPr>
          <w:lang w:eastAsia="pt-BR"/>
        </w:rPr>
        <w:t>.,</w:t>
      </w:r>
      <w:proofErr w:type="gramEnd"/>
      <w:r w:rsidRPr="00837D36">
        <w:rPr>
          <w:lang w:eastAsia="pt-BR"/>
        </w:rPr>
        <w:t xml:space="preserve"> TAKEDA, Y., SAKATA, I.; MATSUSHIMA, K. </w:t>
      </w:r>
      <w:proofErr w:type="spellStart"/>
      <w:r w:rsidRPr="00837D36">
        <w:rPr>
          <w:lang w:eastAsia="pt-BR"/>
        </w:rPr>
        <w:t>Multiscale</w:t>
      </w:r>
      <w:proofErr w:type="spellEnd"/>
      <w:r w:rsidRPr="00837D36">
        <w:rPr>
          <w:lang w:eastAsia="pt-BR"/>
        </w:rPr>
        <w:t xml:space="preserve"> </w:t>
      </w:r>
      <w:proofErr w:type="spellStart"/>
      <w:r w:rsidRPr="00837D36">
        <w:rPr>
          <w:lang w:eastAsia="pt-BR"/>
        </w:rPr>
        <w:t>analysis</w:t>
      </w:r>
      <w:proofErr w:type="spellEnd"/>
      <w:r w:rsidRPr="00837D36">
        <w:rPr>
          <w:lang w:eastAsia="pt-BR"/>
        </w:rPr>
        <w:t xml:space="preserve"> </w:t>
      </w:r>
      <w:proofErr w:type="spellStart"/>
      <w:r w:rsidRPr="00837D36">
        <w:rPr>
          <w:lang w:eastAsia="pt-BR"/>
        </w:rPr>
        <w:t>of</w:t>
      </w:r>
      <w:proofErr w:type="spellEnd"/>
      <w:r w:rsidRPr="00837D36">
        <w:rPr>
          <w:lang w:eastAsia="pt-BR"/>
        </w:rPr>
        <w:t xml:space="preserve"> </w:t>
      </w:r>
      <w:proofErr w:type="spellStart"/>
      <w:r w:rsidRPr="00837D36">
        <w:rPr>
          <w:lang w:eastAsia="pt-BR"/>
        </w:rPr>
        <w:t>interfirm</w:t>
      </w:r>
      <w:proofErr w:type="spellEnd"/>
      <w:r w:rsidRPr="00837D36">
        <w:rPr>
          <w:lang w:eastAsia="pt-BR"/>
        </w:rPr>
        <w:t xml:space="preserve"> networks in regional clusters. </w:t>
      </w:r>
      <w:proofErr w:type="spellStart"/>
      <w:r w:rsidRPr="00F66379">
        <w:rPr>
          <w:b/>
          <w:lang w:eastAsia="pt-BR"/>
        </w:rPr>
        <w:t>Technovation</w:t>
      </w:r>
      <w:proofErr w:type="spellEnd"/>
      <w:r w:rsidRPr="00B51DEA">
        <w:rPr>
          <w:lang w:eastAsia="pt-BR"/>
        </w:rPr>
        <w:t>, v. 30, n. 3, p. 168-180, 2010.</w:t>
      </w:r>
    </w:p>
    <w:p w:rsidR="00CC4793" w:rsidRPr="0053000E" w:rsidRDefault="00645EEF" w:rsidP="0000003A">
      <w:pPr>
        <w:spacing w:after="120" w:line="240" w:lineRule="auto"/>
        <w:ind w:firstLine="0"/>
        <w:jc w:val="left"/>
        <w:rPr>
          <w:lang w:val="en-US"/>
        </w:rPr>
      </w:pPr>
      <w:r w:rsidRPr="00B51DEA">
        <w:t xml:space="preserve">MARCONI, M. A; </w:t>
      </w:r>
      <w:r w:rsidR="00CC4793" w:rsidRPr="00B51DEA">
        <w:t>LAKATOS</w:t>
      </w:r>
      <w:r w:rsidRPr="00B51DEA">
        <w:t>, E. M</w:t>
      </w:r>
      <w:r w:rsidR="00CC4793" w:rsidRPr="00B51DEA">
        <w:t xml:space="preserve">. </w:t>
      </w:r>
      <w:r w:rsidRPr="00B51DEA">
        <w:rPr>
          <w:b/>
        </w:rPr>
        <w:t>Metodologia do trabalho científico</w:t>
      </w:r>
      <w:r w:rsidR="00897224" w:rsidRPr="00B51DEA">
        <w:rPr>
          <w:b/>
        </w:rPr>
        <w:t>:</w:t>
      </w:r>
      <w:r w:rsidR="00897224" w:rsidRPr="00B51DEA">
        <w:t>procedimentos básicos, pesquisa bibliográfica, projeto e relatório, publicações e trabalhos científicos.</w:t>
      </w:r>
      <w:r w:rsidR="00CC4793" w:rsidRPr="00B51DEA">
        <w:t xml:space="preserve"> </w:t>
      </w:r>
      <w:r w:rsidRPr="0053000E">
        <w:rPr>
          <w:lang w:val="en-US"/>
        </w:rPr>
        <w:t>7. ed. – São Paulo: Atlas</w:t>
      </w:r>
      <w:r w:rsidR="00897224" w:rsidRPr="0053000E">
        <w:rPr>
          <w:lang w:val="en-US"/>
        </w:rPr>
        <w:t>,</w:t>
      </w:r>
      <w:r w:rsidRPr="0053000E">
        <w:rPr>
          <w:lang w:val="en-US"/>
        </w:rPr>
        <w:t xml:space="preserve"> 201</w:t>
      </w:r>
      <w:r w:rsidR="00CC4793" w:rsidRPr="0053000E">
        <w:rPr>
          <w:lang w:val="en-US"/>
        </w:rPr>
        <w:t>1.</w:t>
      </w:r>
    </w:p>
    <w:p w:rsidR="00EF3DD9" w:rsidRPr="00EC0613" w:rsidRDefault="00EF3DD9" w:rsidP="0000003A">
      <w:pPr>
        <w:spacing w:after="120" w:line="240" w:lineRule="auto"/>
        <w:ind w:firstLine="0"/>
        <w:jc w:val="left"/>
        <w:rPr>
          <w:lang w:val="en-US"/>
        </w:rPr>
      </w:pPr>
      <w:r w:rsidRPr="00B51DEA">
        <w:rPr>
          <w:lang w:val="en-US"/>
        </w:rPr>
        <w:t xml:space="preserve">MALMBERG, A.; MASKELL, P. </w:t>
      </w:r>
      <w:r w:rsidRPr="00EC0613">
        <w:rPr>
          <w:lang w:val="en-US"/>
        </w:rPr>
        <w:t>Localized Learning Revisited.</w:t>
      </w:r>
      <w:r w:rsidRPr="00B51DEA">
        <w:rPr>
          <w:lang w:val="en-US"/>
        </w:rPr>
        <w:t xml:space="preserve"> </w:t>
      </w:r>
      <w:r w:rsidRPr="00EC0613">
        <w:rPr>
          <w:b/>
          <w:lang w:val="en-US"/>
        </w:rPr>
        <w:t>Growth and Change</w:t>
      </w:r>
      <w:r w:rsidRPr="00B51DEA">
        <w:rPr>
          <w:lang w:val="en-US"/>
        </w:rPr>
        <w:t>. Gatton College of Business and Economics, Universit</w:t>
      </w:r>
      <w:r w:rsidR="00645EEF" w:rsidRPr="00B51DEA">
        <w:rPr>
          <w:lang w:val="en-US"/>
        </w:rPr>
        <w:t>y of Kentucky, v. 37</w:t>
      </w:r>
      <w:r w:rsidR="00EC0613">
        <w:rPr>
          <w:lang w:val="en-US"/>
        </w:rPr>
        <w:t xml:space="preserve"> n. </w:t>
      </w:r>
      <w:r w:rsidR="00645EEF" w:rsidRPr="00B51DEA">
        <w:rPr>
          <w:lang w:val="en-US"/>
        </w:rPr>
        <w:t>1, p.</w:t>
      </w:r>
      <w:r w:rsidR="00EC0613">
        <w:rPr>
          <w:lang w:val="en-US"/>
        </w:rPr>
        <w:t xml:space="preserve"> 1-18,</w:t>
      </w:r>
      <w:r w:rsidRPr="00B51DEA">
        <w:rPr>
          <w:lang w:val="en-US"/>
        </w:rPr>
        <w:t xml:space="preserve"> </w:t>
      </w:r>
      <w:r w:rsidRPr="00EC0613">
        <w:rPr>
          <w:lang w:val="en-US"/>
        </w:rPr>
        <w:t>2006.</w:t>
      </w:r>
    </w:p>
    <w:p w:rsidR="00A3093D" w:rsidRPr="00B51DEA" w:rsidRDefault="00A3093D" w:rsidP="0000003A">
      <w:pPr>
        <w:spacing w:after="120" w:line="240" w:lineRule="auto"/>
        <w:ind w:firstLine="0"/>
        <w:jc w:val="left"/>
      </w:pPr>
      <w:r w:rsidRPr="00B51DEA">
        <w:t xml:space="preserve">MANUAL DE OSLO. </w:t>
      </w:r>
      <w:r w:rsidRPr="00B51DEA">
        <w:rPr>
          <w:b/>
        </w:rPr>
        <w:t>Proposta de Diretrizes para Coleta e Interpretação de Dados sobre Inovação Tecnológica.</w:t>
      </w:r>
      <w:r w:rsidRPr="00B51DEA">
        <w:t xml:space="preserve"> OECD, 1997. Rio de Janeiro: FINEP - Financiadora de Estudos e Projetos, 2004.</w:t>
      </w:r>
    </w:p>
    <w:p w:rsidR="00571153" w:rsidRPr="00B51DEA" w:rsidRDefault="00EC0613" w:rsidP="0000003A">
      <w:pPr>
        <w:spacing w:after="120" w:line="240" w:lineRule="auto"/>
        <w:ind w:firstLine="0"/>
        <w:jc w:val="left"/>
      </w:pPr>
      <w:r>
        <w:t xml:space="preserve">MASQUIETTO, C. D.; SACOMANO NETO, M.; GIULIANI, A. </w:t>
      </w:r>
      <w:r w:rsidR="00571153" w:rsidRPr="00B51DEA">
        <w:t xml:space="preserve">C. </w:t>
      </w:r>
      <w:r w:rsidR="00571153" w:rsidRPr="00EC0613">
        <w:t>Centralidade e densidade em redes de empresas:</w:t>
      </w:r>
      <w:r w:rsidR="00571153" w:rsidRPr="00B51DEA">
        <w:t xml:space="preserve"> um estudo no arranjo produtivo local do álcool. </w:t>
      </w:r>
      <w:r w:rsidR="00571153" w:rsidRPr="00EC0613">
        <w:rPr>
          <w:b/>
        </w:rPr>
        <w:t>Revista de Administração e Inovação</w:t>
      </w:r>
      <w:r w:rsidR="00571153" w:rsidRPr="00B51DEA">
        <w:t>, Sã</w:t>
      </w:r>
      <w:r>
        <w:t>o Paulo, v. 8, n. 1, p. 122-147,</w:t>
      </w:r>
      <w:r w:rsidR="00571153" w:rsidRPr="00B51DEA">
        <w:t xml:space="preserve"> 2011.</w:t>
      </w:r>
    </w:p>
    <w:p w:rsidR="00A3093D" w:rsidRPr="00B51DEA" w:rsidRDefault="00071DE5" w:rsidP="0000003A">
      <w:pPr>
        <w:spacing w:after="120" w:line="240" w:lineRule="auto"/>
        <w:ind w:firstLine="0"/>
        <w:jc w:val="left"/>
      </w:pPr>
      <w:r>
        <w:t>MATIAS-PEREIRA, J.; KRUGLIANSKAS, I</w:t>
      </w:r>
      <w:r w:rsidR="00A3093D" w:rsidRPr="00B51DEA">
        <w:t xml:space="preserve">. </w:t>
      </w:r>
      <w:r w:rsidR="00A3093D" w:rsidRPr="00071DE5">
        <w:t xml:space="preserve"> Gestão de Inovação:</w:t>
      </w:r>
      <w:r w:rsidR="00A3093D" w:rsidRPr="00B51DEA">
        <w:t xml:space="preserve"> a lei de inovação tecnológica como ferramenta de apoio às políticas industrial e tecnológica do Brasil. </w:t>
      </w:r>
      <w:r>
        <w:rPr>
          <w:b/>
        </w:rPr>
        <w:t xml:space="preserve">RAE – eletrônica, </w:t>
      </w:r>
      <w:r w:rsidR="00A3093D" w:rsidRPr="00B51DEA">
        <w:t xml:space="preserve">v. 4, n. 2, </w:t>
      </w:r>
      <w:r>
        <w:t>jul./dez,</w:t>
      </w:r>
      <w:r w:rsidR="00A3093D" w:rsidRPr="00B51DEA">
        <w:t xml:space="preserve"> 2005.</w:t>
      </w:r>
    </w:p>
    <w:p w:rsidR="00A3093D" w:rsidRPr="00B51DEA" w:rsidRDefault="00A3093D" w:rsidP="0000003A">
      <w:pPr>
        <w:spacing w:after="120" w:line="240" w:lineRule="auto"/>
        <w:ind w:firstLine="0"/>
        <w:jc w:val="left"/>
      </w:pPr>
      <w:r w:rsidRPr="00B51DEA">
        <w:t xml:space="preserve">Ministério do Meio Ambiente. Disponível em &lt;http://www.mma.gov.br/sitio/index.php&gt; Acesso em: 20/08/2011.  </w:t>
      </w:r>
    </w:p>
    <w:p w:rsidR="00571153" w:rsidRPr="00837D36" w:rsidRDefault="00B1086D" w:rsidP="0000003A">
      <w:pPr>
        <w:spacing w:after="120" w:line="240" w:lineRule="auto"/>
        <w:ind w:firstLine="0"/>
        <w:jc w:val="left"/>
      </w:pPr>
      <w:r>
        <w:lastRenderedPageBreak/>
        <w:t>PEREIRA, A. S.; LIMA, J.</w:t>
      </w:r>
      <w:r w:rsidR="00571153" w:rsidRPr="00B51DEA">
        <w:t xml:space="preserve"> C. F.; RUTKOWSKI, E</w:t>
      </w:r>
      <w:r>
        <w:t>.</w:t>
      </w:r>
      <w:r w:rsidR="00571153" w:rsidRPr="00B51DEA">
        <w:t xml:space="preserve"> W. </w:t>
      </w:r>
      <w:r w:rsidR="00571153" w:rsidRPr="007A7A59">
        <w:t xml:space="preserve">Ecologia Industrial, Produção e Ambiente: </w:t>
      </w:r>
      <w:r w:rsidR="00571153" w:rsidRPr="00B51DEA">
        <w:t xml:space="preserve">uma discussão sobre as abordagens de inter-conectividade produtiva. </w:t>
      </w:r>
      <w:r w:rsidR="00571153" w:rsidRPr="00837D36">
        <w:t xml:space="preserve">1st </w:t>
      </w:r>
      <w:proofErr w:type="spellStart"/>
      <w:r w:rsidR="00571153" w:rsidRPr="00837D36">
        <w:t>International</w:t>
      </w:r>
      <w:proofErr w:type="spellEnd"/>
      <w:r w:rsidR="00571153" w:rsidRPr="00837D36">
        <w:t xml:space="preserve"> Workshop, </w:t>
      </w:r>
      <w:proofErr w:type="spellStart"/>
      <w:r w:rsidR="00571153" w:rsidRPr="00837D36">
        <w:t>Advances</w:t>
      </w:r>
      <w:proofErr w:type="spellEnd"/>
      <w:r w:rsidR="00571153" w:rsidRPr="00837D36">
        <w:t xml:space="preserve"> in </w:t>
      </w:r>
      <w:proofErr w:type="spellStart"/>
      <w:r w:rsidR="00571153" w:rsidRPr="00837D36">
        <w:t>Cleaner</w:t>
      </w:r>
      <w:proofErr w:type="spellEnd"/>
      <w:r w:rsidR="00571153" w:rsidRPr="00837D36">
        <w:t xml:space="preserve"> </w:t>
      </w:r>
      <w:proofErr w:type="spellStart"/>
      <w:r w:rsidR="00571153" w:rsidRPr="00837D36">
        <w:t>Production</w:t>
      </w:r>
      <w:proofErr w:type="spellEnd"/>
      <w:r w:rsidR="00571153" w:rsidRPr="00837D36">
        <w:t>, 2007.</w:t>
      </w:r>
    </w:p>
    <w:p w:rsidR="00F536E5" w:rsidRPr="00B51DEA" w:rsidRDefault="007A7A59" w:rsidP="0000003A">
      <w:pPr>
        <w:spacing w:after="120" w:line="240" w:lineRule="auto"/>
        <w:ind w:firstLine="0"/>
        <w:jc w:val="left"/>
      </w:pPr>
      <w:r>
        <w:t>PETTER, R. R.; RESENDE, L.</w:t>
      </w:r>
      <w:r w:rsidR="00F536E5" w:rsidRPr="007A7A59">
        <w:t xml:space="preserve"> M.; CERANTO F</w:t>
      </w:r>
      <w:r>
        <w:t>.</w:t>
      </w:r>
      <w:r w:rsidR="00F536E5" w:rsidRPr="007A7A59">
        <w:t xml:space="preserve"> A. A.; MARTINS, R. Identificação do nível de maturidade do Arranjo Produtivo Local de Bonés de Apucarana – PR. </w:t>
      </w:r>
      <w:r w:rsidR="00F536E5" w:rsidRPr="00B51DEA">
        <w:t>XXX Encontro Nacio</w:t>
      </w:r>
      <w:r>
        <w:t xml:space="preserve">nal de Engenharia de Produção – </w:t>
      </w:r>
      <w:r w:rsidR="00F536E5" w:rsidRPr="00B51DEA">
        <w:t>ENEGEP</w:t>
      </w:r>
      <w:r>
        <w:t>.</w:t>
      </w:r>
      <w:r w:rsidR="00F536E5" w:rsidRPr="00B51DEA">
        <w:t xml:space="preserve"> São Carlos, SP, Brasil, 12 a15 de outubro de 2010.</w:t>
      </w:r>
    </w:p>
    <w:p w:rsidR="00D747B3" w:rsidRPr="00875080" w:rsidRDefault="00D747B3" w:rsidP="0000003A">
      <w:pPr>
        <w:spacing w:after="120" w:line="240" w:lineRule="auto"/>
        <w:ind w:firstLine="0"/>
        <w:jc w:val="left"/>
        <w:rPr>
          <w:lang w:val="en-US"/>
        </w:rPr>
      </w:pPr>
      <w:r w:rsidRPr="00B51DEA">
        <w:rPr>
          <w:lang w:val="en-US"/>
        </w:rPr>
        <w:t>PORTER, M.</w:t>
      </w:r>
      <w:r w:rsidR="00B1086D">
        <w:rPr>
          <w:lang w:val="en-US"/>
        </w:rPr>
        <w:t xml:space="preserve"> </w:t>
      </w:r>
      <w:r w:rsidRPr="00B51DEA">
        <w:rPr>
          <w:lang w:val="en-US"/>
        </w:rPr>
        <w:t xml:space="preserve">E. </w:t>
      </w:r>
      <w:r w:rsidRPr="00875080">
        <w:rPr>
          <w:lang w:val="en-US"/>
        </w:rPr>
        <w:t>Clusters and the new economics of competition.</w:t>
      </w:r>
      <w:r w:rsidRPr="00B51DEA">
        <w:rPr>
          <w:lang w:val="en-US"/>
        </w:rPr>
        <w:t xml:space="preserve"> </w:t>
      </w:r>
      <w:r w:rsidRPr="00875080">
        <w:rPr>
          <w:b/>
          <w:lang w:val="en-US"/>
        </w:rPr>
        <w:t>Harvard Business Review</w:t>
      </w:r>
      <w:r w:rsidR="00875080" w:rsidRPr="00875080">
        <w:rPr>
          <w:lang w:val="en-US"/>
        </w:rPr>
        <w:t>,</w:t>
      </w:r>
      <w:r w:rsidRPr="00875080">
        <w:rPr>
          <w:lang w:val="en-US"/>
        </w:rPr>
        <w:t xml:space="preserve"> </w:t>
      </w:r>
      <w:r w:rsidR="00875080" w:rsidRPr="00875080">
        <w:rPr>
          <w:lang w:val="en-US"/>
        </w:rPr>
        <w:t xml:space="preserve">v. </w:t>
      </w:r>
      <w:r w:rsidRPr="00875080">
        <w:rPr>
          <w:lang w:val="en-US"/>
        </w:rPr>
        <w:t>76</w:t>
      </w:r>
      <w:r w:rsidR="00875080" w:rsidRPr="00875080">
        <w:rPr>
          <w:lang w:val="en-US"/>
        </w:rPr>
        <w:t>, n. 6</w:t>
      </w:r>
      <w:r w:rsidRPr="00875080">
        <w:rPr>
          <w:lang w:val="en-US"/>
        </w:rPr>
        <w:t xml:space="preserve">, </w:t>
      </w:r>
      <w:r w:rsidR="00875080" w:rsidRPr="00875080">
        <w:rPr>
          <w:lang w:val="en-US"/>
        </w:rPr>
        <w:t xml:space="preserve">p. </w:t>
      </w:r>
      <w:r w:rsidRPr="00875080">
        <w:rPr>
          <w:lang w:val="en-US"/>
        </w:rPr>
        <w:t>77–81, 1998.</w:t>
      </w:r>
    </w:p>
    <w:p w:rsidR="00EF3DD9" w:rsidRPr="00B51DEA" w:rsidRDefault="00EF3DD9" w:rsidP="0000003A">
      <w:pPr>
        <w:spacing w:after="120" w:line="240" w:lineRule="auto"/>
        <w:ind w:firstLine="0"/>
        <w:jc w:val="left"/>
      </w:pPr>
      <w:r w:rsidRPr="00B51DEA">
        <w:t>REDESIST - Rede de Pesquisa Interdisciplinar do Instituto de economia da Universidade Federal do Rio de Janeiro, formada em 1997</w:t>
      </w:r>
      <w:r w:rsidRPr="000962CE">
        <w:t>.</w:t>
      </w:r>
      <w:r w:rsidRPr="000962CE">
        <w:rPr>
          <w:i/>
        </w:rPr>
        <w:t xml:space="preserve"> </w:t>
      </w:r>
      <w:r w:rsidRPr="000962CE">
        <w:t>O foco em arranjos produtivos e inovativos locais de micro e pequenas empresas</w:t>
      </w:r>
      <w:r w:rsidRPr="00B51DEA">
        <w:rPr>
          <w:b/>
        </w:rPr>
        <w:t xml:space="preserve"> </w:t>
      </w:r>
      <w:r w:rsidRPr="00B51DEA">
        <w:t>(Por Cassiolato e Latres) 2003. Disponível em: &lt;www.redesist.ie.ufrj.br&gt;. Acesso em: 28/06/2011.</w:t>
      </w:r>
    </w:p>
    <w:p w:rsidR="00F536E5" w:rsidRPr="00B51DEA" w:rsidRDefault="00195C7B" w:rsidP="0000003A">
      <w:pPr>
        <w:spacing w:after="120" w:line="240" w:lineRule="auto"/>
        <w:ind w:firstLine="0"/>
        <w:jc w:val="left"/>
      </w:pPr>
      <w:r>
        <w:t xml:space="preserve">ROCHA, A. </w:t>
      </w:r>
      <w:r w:rsidR="00F536E5" w:rsidRPr="00B51DEA">
        <w:t xml:space="preserve">C. B. </w:t>
      </w:r>
      <w:r w:rsidR="00F536E5" w:rsidRPr="000962CE">
        <w:t>A aliança estratégica como uma ferramenta de inovação tecnológica</w:t>
      </w:r>
      <w:r w:rsidR="00F536E5" w:rsidRPr="00B51DEA">
        <w:rPr>
          <w:b/>
        </w:rPr>
        <w:t xml:space="preserve">. </w:t>
      </w:r>
      <w:r w:rsidR="00F536E5" w:rsidRPr="00B51DEA">
        <w:t xml:space="preserve">XXIV Encontro Nac. de Eng. de Produção - </w:t>
      </w:r>
      <w:r w:rsidR="000962CE">
        <w:t xml:space="preserve"> ENEGEP. </w:t>
      </w:r>
      <w:r w:rsidR="00F536E5" w:rsidRPr="00B51DEA">
        <w:t>Florianópolis, SC, Brasil, 03 a 05 de nov de 2004.</w:t>
      </w:r>
    </w:p>
    <w:p w:rsidR="00F536E5" w:rsidRPr="00B51DEA" w:rsidRDefault="00195C7B" w:rsidP="0000003A">
      <w:pPr>
        <w:spacing w:after="120" w:line="240" w:lineRule="auto"/>
        <w:ind w:firstLine="0"/>
        <w:jc w:val="left"/>
      </w:pPr>
      <w:r w:rsidRPr="00195C7B">
        <w:rPr>
          <w:lang w:val="en-US"/>
        </w:rPr>
        <w:t>SHAOHONGA, C.; JIANJUNB, J.</w:t>
      </w:r>
      <w:r>
        <w:rPr>
          <w:lang w:val="en-US"/>
        </w:rPr>
        <w:t>;</w:t>
      </w:r>
      <w:r w:rsidRPr="00195C7B">
        <w:rPr>
          <w:lang w:val="en-US"/>
        </w:rPr>
        <w:t xml:space="preserve"> QIULANB, X</w:t>
      </w:r>
      <w:r w:rsidR="00F536E5" w:rsidRPr="00195C7B">
        <w:rPr>
          <w:lang w:val="en-US"/>
        </w:rPr>
        <w:t>. Research on formation and development of circular industrial clusters and innovative networks.</w:t>
      </w:r>
      <w:r w:rsidR="00F536E5" w:rsidRPr="00B51DEA">
        <w:rPr>
          <w:lang w:val="en-US"/>
        </w:rPr>
        <w:t xml:space="preserve"> </w:t>
      </w:r>
      <w:r w:rsidR="00F536E5" w:rsidRPr="00195C7B">
        <w:rPr>
          <w:b/>
        </w:rPr>
        <w:t>Energy Procedia</w:t>
      </w:r>
      <w:r w:rsidRPr="00195C7B">
        <w:t>, v.</w:t>
      </w:r>
      <w:r w:rsidR="00F536E5" w:rsidRPr="00195C7B">
        <w:rPr>
          <w:b/>
        </w:rPr>
        <w:t xml:space="preserve"> </w:t>
      </w:r>
      <w:r w:rsidR="00F536E5" w:rsidRPr="00B51DEA">
        <w:t>5</w:t>
      </w:r>
      <w:r>
        <w:t>, p.</w:t>
      </w:r>
      <w:r w:rsidR="00F536E5" w:rsidRPr="00B51DEA">
        <w:t xml:space="preserve"> 1519–1524, 2011. </w:t>
      </w:r>
    </w:p>
    <w:p w:rsidR="00EF3DD9" w:rsidRPr="00837D36" w:rsidRDefault="00EF3DD9" w:rsidP="0000003A">
      <w:pPr>
        <w:spacing w:after="120" w:line="240" w:lineRule="auto"/>
        <w:ind w:firstLine="0"/>
        <w:jc w:val="left"/>
        <w:rPr>
          <w:lang w:val="en-US"/>
        </w:rPr>
      </w:pPr>
      <w:r w:rsidRPr="00B51DEA">
        <w:t xml:space="preserve">SILVA, C. E. L.; HEWINGS, G. J. D. </w:t>
      </w:r>
      <w:r w:rsidRPr="005D6B6F">
        <w:t>A decisão sobre investimento em capital humano em um arranjo produtivo local (APL):</w:t>
      </w:r>
      <w:r w:rsidRPr="00B51DEA">
        <w:t xml:space="preserve"> uma abordagem teórica. </w:t>
      </w:r>
      <w:r w:rsidRPr="00837D36">
        <w:rPr>
          <w:b/>
          <w:lang w:val="en-US"/>
        </w:rPr>
        <w:t>Rev. Bras. Econ</w:t>
      </w:r>
      <w:r w:rsidR="005D6B6F" w:rsidRPr="00837D36">
        <w:rPr>
          <w:lang w:val="en-US"/>
        </w:rPr>
        <w:t xml:space="preserve">., Rio de Janeiro, v. 64, n.1, </w:t>
      </w:r>
      <w:proofErr w:type="gramStart"/>
      <w:r w:rsidR="005D6B6F" w:rsidRPr="00837D36">
        <w:rPr>
          <w:lang w:val="en-US"/>
        </w:rPr>
        <w:t>m</w:t>
      </w:r>
      <w:r w:rsidRPr="00837D36">
        <w:rPr>
          <w:lang w:val="en-US"/>
        </w:rPr>
        <w:t>ar</w:t>
      </w:r>
      <w:proofErr w:type="gramEnd"/>
      <w:r w:rsidRPr="00837D36">
        <w:rPr>
          <w:lang w:val="en-US"/>
        </w:rPr>
        <w:t>. 2010.</w:t>
      </w:r>
    </w:p>
    <w:p w:rsidR="00D747B3" w:rsidRPr="00B51DEA" w:rsidRDefault="00D747B3" w:rsidP="0000003A">
      <w:pPr>
        <w:spacing w:after="120" w:line="240" w:lineRule="auto"/>
        <w:ind w:firstLine="0"/>
        <w:jc w:val="left"/>
      </w:pPr>
      <w:proofErr w:type="gramStart"/>
      <w:r w:rsidRPr="00B51DEA">
        <w:rPr>
          <w:lang w:val="en-US"/>
        </w:rPr>
        <w:t>TAKEDA, Y., KAJIKAWA, Y., SAKATA, I.; MATSUSHIMA, K.</w:t>
      </w:r>
      <w:proofErr w:type="gramEnd"/>
      <w:r w:rsidRPr="00B51DEA">
        <w:rPr>
          <w:lang w:val="en-US"/>
        </w:rPr>
        <w:t xml:space="preserve"> </w:t>
      </w:r>
      <w:r w:rsidRPr="009A5A77">
        <w:rPr>
          <w:lang w:val="en-US"/>
        </w:rPr>
        <w:t>An analysis of geographical agglomeration and modularized industrial networks in a regional cluster:</w:t>
      </w:r>
      <w:r w:rsidRPr="00B51DEA">
        <w:rPr>
          <w:lang w:val="en-US"/>
        </w:rPr>
        <w:t xml:space="preserve"> a case study at Yamagata prefecture in Japan. </w:t>
      </w:r>
      <w:r w:rsidRPr="009A5A77">
        <w:rPr>
          <w:b/>
        </w:rPr>
        <w:t>Technovation</w:t>
      </w:r>
      <w:r w:rsidRPr="00B51DEA">
        <w:t>,</w:t>
      </w:r>
      <w:r w:rsidR="009A5A77">
        <w:t xml:space="preserve"> v.</w:t>
      </w:r>
      <w:r w:rsidRPr="00B51DEA">
        <w:t xml:space="preserve"> 28</w:t>
      </w:r>
      <w:r w:rsidR="009A5A77">
        <w:t xml:space="preserve">, n. </w:t>
      </w:r>
      <w:r w:rsidRPr="00B51DEA">
        <w:t xml:space="preserve">8, </w:t>
      </w:r>
      <w:r w:rsidR="009A5A77">
        <w:t xml:space="preserve">p. </w:t>
      </w:r>
      <w:r w:rsidRPr="00B51DEA">
        <w:t>531-539, 2008.</w:t>
      </w:r>
    </w:p>
    <w:p w:rsidR="006C0B95" w:rsidRDefault="00EF3DD9" w:rsidP="0000003A">
      <w:pPr>
        <w:spacing w:after="120" w:line="240" w:lineRule="auto"/>
        <w:ind w:firstLine="0"/>
        <w:jc w:val="left"/>
      </w:pPr>
      <w:r w:rsidRPr="00B51DEA">
        <w:t xml:space="preserve">VILPOUX, O. F.; OLIVEIRA, E. J. de. </w:t>
      </w:r>
      <w:r w:rsidRPr="009A5A77">
        <w:t xml:space="preserve">Instituições informais e governanças em arranjos produtivos locais. </w:t>
      </w:r>
      <w:r w:rsidRPr="009A5A77">
        <w:rPr>
          <w:b/>
        </w:rPr>
        <w:t>Rev. econ. contemp</w:t>
      </w:r>
      <w:r w:rsidRPr="00B51DEA">
        <w:t>., Rio de Janeiro, v.</w:t>
      </w:r>
      <w:r w:rsidR="00482ACD">
        <w:t xml:space="preserve"> </w:t>
      </w:r>
      <w:r w:rsidRPr="00B51DEA">
        <w:t>14, n.</w:t>
      </w:r>
      <w:r w:rsidR="00482ACD">
        <w:t xml:space="preserve"> </w:t>
      </w:r>
      <w:r w:rsidRPr="00B51DEA">
        <w:t>1, 2010.</w:t>
      </w:r>
    </w:p>
    <w:p w:rsidR="00D63258" w:rsidRPr="00B51DEA" w:rsidRDefault="00D63258" w:rsidP="0000003A">
      <w:pPr>
        <w:spacing w:after="120" w:line="240" w:lineRule="auto"/>
        <w:ind w:firstLine="0"/>
        <w:jc w:val="left"/>
      </w:pPr>
    </w:p>
    <w:p w:rsidR="002A469E" w:rsidRPr="00B51DEA" w:rsidRDefault="002A469E" w:rsidP="0000003A">
      <w:pPr>
        <w:spacing w:after="120" w:line="240" w:lineRule="auto"/>
        <w:ind w:firstLine="0"/>
        <w:jc w:val="left"/>
        <w:rPr>
          <w:b/>
        </w:rPr>
      </w:pPr>
      <w:r w:rsidRPr="00B51DEA">
        <w:rPr>
          <w:b/>
        </w:rPr>
        <w:t>Agradecimentos</w:t>
      </w:r>
    </w:p>
    <w:p w:rsidR="002A469E" w:rsidRPr="00B51DEA" w:rsidRDefault="00655E0C" w:rsidP="006F6713">
      <w:pPr>
        <w:spacing w:after="120" w:line="240" w:lineRule="auto"/>
        <w:ind w:firstLine="0"/>
      </w:pPr>
      <w:r>
        <w:t>O</w:t>
      </w:r>
      <w:r w:rsidR="002A469E" w:rsidRPr="00B51DEA">
        <w:t xml:space="preserve">s nossos sinceros agradecimentos aos </w:t>
      </w:r>
      <w:r w:rsidR="00D63258">
        <w:t xml:space="preserve">anônimos </w:t>
      </w:r>
      <w:r w:rsidR="002A469E" w:rsidRPr="00B51DEA">
        <w:t xml:space="preserve">avaliadores que expressaram contribuições diretas e significativas para </w:t>
      </w:r>
      <w:r w:rsidR="006F6713" w:rsidRPr="00B51DEA">
        <w:t xml:space="preserve">o aperfeiçoamento do </w:t>
      </w:r>
      <w:r>
        <w:t>artigo</w:t>
      </w:r>
      <w:r w:rsidR="002A469E" w:rsidRPr="00B51DEA">
        <w:t>.</w:t>
      </w:r>
    </w:p>
    <w:p w:rsidR="006F6713" w:rsidRPr="00B51DEA" w:rsidRDefault="006F6713" w:rsidP="006F6713">
      <w:pPr>
        <w:spacing w:after="120" w:line="240" w:lineRule="auto"/>
        <w:ind w:firstLine="0"/>
      </w:pPr>
      <w:r w:rsidRPr="00B51DEA">
        <w:t xml:space="preserve">Agradecimento também </w:t>
      </w:r>
      <w:r w:rsidR="00964C60">
        <w:t>a</w:t>
      </w:r>
      <w:r w:rsidRPr="00B51DEA">
        <w:t xml:space="preserve"> CAPES, que, pela concessão da bolsa de estudos, possibilitou a continuidade desse artigo e de demais pesquisas. </w:t>
      </w:r>
    </w:p>
    <w:sectPr w:rsidR="006F6713" w:rsidRPr="00B51DEA" w:rsidSect="004161CA">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DE2" w:rsidRDefault="00A24DE2" w:rsidP="00D901D5">
      <w:pPr>
        <w:spacing w:line="240" w:lineRule="auto"/>
      </w:pPr>
      <w:r>
        <w:separator/>
      </w:r>
    </w:p>
  </w:endnote>
  <w:endnote w:type="continuationSeparator" w:id="0">
    <w:p w:rsidR="00A24DE2" w:rsidRDefault="00A24DE2" w:rsidP="00D90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DE2" w:rsidRDefault="00A24DE2" w:rsidP="00D901D5">
      <w:pPr>
        <w:spacing w:line="240" w:lineRule="auto"/>
      </w:pPr>
      <w:r>
        <w:separator/>
      </w:r>
    </w:p>
  </w:footnote>
  <w:footnote w:type="continuationSeparator" w:id="0">
    <w:p w:rsidR="00A24DE2" w:rsidRDefault="00A24DE2" w:rsidP="00D901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671725"/>
      <w:docPartObj>
        <w:docPartGallery w:val="Page Numbers (Top of Page)"/>
        <w:docPartUnique/>
      </w:docPartObj>
    </w:sdtPr>
    <w:sdtEndPr/>
    <w:sdtContent>
      <w:p w:rsidR="005D2DBF" w:rsidRDefault="005D2DBF" w:rsidP="000A7D3E">
        <w:pPr>
          <w:pStyle w:val="Cabealho"/>
          <w:tabs>
            <w:tab w:val="left" w:pos="1478"/>
            <w:tab w:val="right" w:pos="9071"/>
          </w:tabs>
          <w:jc w:val="left"/>
        </w:pPr>
        <w:r>
          <w:tab/>
        </w:r>
        <w:r>
          <w:tab/>
        </w:r>
        <w:r>
          <w:tab/>
        </w:r>
        <w:r>
          <w:tab/>
        </w:r>
      </w:p>
    </w:sdtContent>
  </w:sdt>
  <w:p w:rsidR="005D2DBF" w:rsidRDefault="005D2DBF" w:rsidP="00AF196D">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A14"/>
    <w:multiLevelType w:val="hybridMultilevel"/>
    <w:tmpl w:val="DDBAB908"/>
    <w:lvl w:ilvl="0" w:tplc="0258433E">
      <w:start w:val="1"/>
      <w:numFmt w:val="decimal"/>
      <w:lvlText w:val="1.2.%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1552F5"/>
    <w:multiLevelType w:val="hybridMultilevel"/>
    <w:tmpl w:val="F9641E8C"/>
    <w:lvl w:ilvl="0" w:tplc="7FFECC08">
      <w:start w:val="1"/>
      <w:numFmt w:val="decimal"/>
      <w:lvlText w:val="5.%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70D1F21"/>
    <w:multiLevelType w:val="multilevel"/>
    <w:tmpl w:val="0AD0476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2669FF"/>
    <w:multiLevelType w:val="hybridMultilevel"/>
    <w:tmpl w:val="0C101FD0"/>
    <w:lvl w:ilvl="0" w:tplc="9BA243BA">
      <w:start w:val="1"/>
      <w:numFmt w:val="decimal"/>
      <w:lvlText w:val="4.%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1DFC1057"/>
    <w:multiLevelType w:val="multilevel"/>
    <w:tmpl w:val="F042A280"/>
    <w:lvl w:ilvl="0">
      <w:start w:val="1"/>
      <w:numFmt w:val="decimal"/>
      <w:lvlText w:val="%1"/>
      <w:lvlJc w:val="left"/>
      <w:pPr>
        <w:tabs>
          <w:tab w:val="num" w:pos="227"/>
        </w:tabs>
        <w:ind w:left="227" w:hanging="227"/>
      </w:pPr>
      <w:rPr>
        <w:rFonts w:ascii="Arial" w:hAnsi="Arial" w:cs="Times New Roman" w:hint="default"/>
        <w:sz w:val="24"/>
      </w:rPr>
    </w:lvl>
    <w:lvl w:ilvl="1">
      <w:start w:val="1"/>
      <w:numFmt w:val="decimal"/>
      <w:pStyle w:val="Ttulo2"/>
      <w:lvlText w:val="%1.%2"/>
      <w:lvlJc w:val="left"/>
      <w:pPr>
        <w:tabs>
          <w:tab w:val="num" w:pos="397"/>
        </w:tabs>
        <w:ind w:left="397" w:hanging="397"/>
      </w:pPr>
      <w:rPr>
        <w:rFonts w:ascii="Arial" w:hAnsi="Arial" w:cs="Times New Roman" w:hint="default"/>
        <w:b w:val="0"/>
        <w:i w:val="0"/>
        <w:caps/>
        <w:sz w:val="24"/>
      </w:rPr>
    </w:lvl>
    <w:lvl w:ilvl="2">
      <w:start w:val="1"/>
      <w:numFmt w:val="decimal"/>
      <w:pStyle w:val="Ttulo3"/>
      <w:lvlText w:val="%1.%2.%3"/>
      <w:lvlJc w:val="left"/>
      <w:pPr>
        <w:tabs>
          <w:tab w:val="num" w:pos="567"/>
        </w:tabs>
        <w:ind w:left="624" w:hanging="624"/>
      </w:pPr>
      <w:rPr>
        <w:rFonts w:ascii="Arial" w:hAnsi="Arial" w:cs="Times New Roman" w:hint="default"/>
        <w:b w:val="0"/>
        <w:i w:val="0"/>
        <w:color w:val="auto"/>
        <w:sz w:val="24"/>
        <w:u w:val="none"/>
      </w:rPr>
    </w:lvl>
    <w:lvl w:ilvl="3">
      <w:start w:val="1"/>
      <w:numFmt w:val="decimal"/>
      <w:pStyle w:val="Ttulo4"/>
      <w:lvlText w:val="%1.%2.%3.%4"/>
      <w:lvlJc w:val="left"/>
      <w:pPr>
        <w:tabs>
          <w:tab w:val="num" w:pos="737"/>
        </w:tabs>
        <w:ind w:left="737" w:hanging="737"/>
      </w:pPr>
      <w:rPr>
        <w:rFonts w:ascii="Arial" w:hAnsi="Arial" w:cs="Times New Roman" w:hint="default"/>
        <w:b w:val="0"/>
        <w:i w:val="0"/>
        <w:color w:val="auto"/>
        <w:sz w:val="24"/>
        <w:u w:val="none"/>
      </w:rPr>
    </w:lvl>
    <w:lvl w:ilvl="4">
      <w:start w:val="1"/>
      <w:numFmt w:val="decimal"/>
      <w:pStyle w:val="Ttulo5"/>
      <w:lvlText w:val="%1.%2.%3.%4.%5"/>
      <w:lvlJc w:val="left"/>
      <w:pPr>
        <w:tabs>
          <w:tab w:val="num" w:pos="1077"/>
        </w:tabs>
        <w:ind w:left="1077" w:hanging="1077"/>
      </w:pPr>
      <w:rPr>
        <w:rFonts w:ascii="Arial" w:hAnsi="Arial" w:cs="Times New Roman" w:hint="default"/>
        <w:b w:val="0"/>
        <w:i/>
        <w:color w:val="auto"/>
        <w:sz w:val="24"/>
        <w:u w:val="none"/>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20C0234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1864C06"/>
    <w:multiLevelType w:val="multilevel"/>
    <w:tmpl w:val="9D3A2E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616D98"/>
    <w:multiLevelType w:val="hybridMultilevel"/>
    <w:tmpl w:val="4C62C0BA"/>
    <w:lvl w:ilvl="0" w:tplc="D08C214A">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8771FBC"/>
    <w:multiLevelType w:val="multilevel"/>
    <w:tmpl w:val="1EE81B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2EA05E64"/>
    <w:multiLevelType w:val="hybridMultilevel"/>
    <w:tmpl w:val="6F2C5A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18453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8C4BB4"/>
    <w:multiLevelType w:val="hybridMultilevel"/>
    <w:tmpl w:val="6F1A9B20"/>
    <w:lvl w:ilvl="0" w:tplc="E3D889F2">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43711592"/>
    <w:multiLevelType w:val="hybridMultilevel"/>
    <w:tmpl w:val="BBC4E9F6"/>
    <w:lvl w:ilvl="0" w:tplc="ABFEBB58">
      <w:start w:val="1"/>
      <w:numFmt w:val="bullet"/>
      <w:pStyle w:val="Marcadores"/>
      <w:lvlText w:val=""/>
      <w:lvlJc w:val="left"/>
      <w:pPr>
        <w:ind w:left="717"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39E4EDC"/>
    <w:multiLevelType w:val="hybridMultilevel"/>
    <w:tmpl w:val="4510C926"/>
    <w:lvl w:ilvl="0" w:tplc="4446B8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62025C"/>
    <w:multiLevelType w:val="multilevel"/>
    <w:tmpl w:val="A4003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A927918"/>
    <w:multiLevelType w:val="hybridMultilevel"/>
    <w:tmpl w:val="D0D28192"/>
    <w:lvl w:ilvl="0" w:tplc="D206E4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AA01CC1"/>
    <w:multiLevelType w:val="hybridMultilevel"/>
    <w:tmpl w:val="F74E0002"/>
    <w:lvl w:ilvl="0" w:tplc="328ED32E">
      <w:start w:val="1"/>
      <w:numFmt w:val="decimal"/>
      <w:lvlText w:val="6.%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FA1FCD"/>
    <w:multiLevelType w:val="hybridMultilevel"/>
    <w:tmpl w:val="6838BC12"/>
    <w:lvl w:ilvl="0" w:tplc="5DA8529A">
      <w:start w:val="1"/>
      <w:numFmt w:val="decimal"/>
      <w:lvlText w:val="6.%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9A4563"/>
    <w:multiLevelType w:val="hybridMultilevel"/>
    <w:tmpl w:val="52D64710"/>
    <w:lvl w:ilvl="0" w:tplc="4244BC54">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nsid w:val="523157BD"/>
    <w:multiLevelType w:val="hybridMultilevel"/>
    <w:tmpl w:val="BBD8E9CC"/>
    <w:lvl w:ilvl="0" w:tplc="986601C2">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322CC0"/>
    <w:multiLevelType w:val="hybridMultilevel"/>
    <w:tmpl w:val="EA9C1236"/>
    <w:lvl w:ilvl="0" w:tplc="4952228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655E1A6A"/>
    <w:multiLevelType w:val="hybridMultilevel"/>
    <w:tmpl w:val="B17A3C24"/>
    <w:lvl w:ilvl="0" w:tplc="9B9054CA">
      <w:start w:val="1"/>
      <w:numFmt w:val="upperLetter"/>
      <w:pStyle w:val="Ps-Textuais-APNDICES"/>
      <w:lvlText w:val="APÊNDICE %1 -"/>
      <w:lvlJc w:val="center"/>
      <w:pPr>
        <w:tabs>
          <w:tab w:val="num" w:pos="0"/>
        </w:tabs>
        <w:ind w:firstLine="567"/>
      </w:pPr>
      <w:rPr>
        <w:rFonts w:ascii="Arial" w:hAnsi="Arial" w:cs="Times New Roman" w:hint="default"/>
        <w:b/>
        <w:i w:val="0"/>
        <w:caps/>
        <w:color w:val="auto"/>
        <w:sz w:val="24"/>
        <w:effect w:val="no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nsid w:val="656530A0"/>
    <w:multiLevelType w:val="hybridMultilevel"/>
    <w:tmpl w:val="86923228"/>
    <w:lvl w:ilvl="0" w:tplc="9BA243BA">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551009"/>
    <w:multiLevelType w:val="hybridMultilevel"/>
    <w:tmpl w:val="7FBCDF72"/>
    <w:lvl w:ilvl="0" w:tplc="B252679A">
      <w:start w:val="1"/>
      <w:numFmt w:val="decimal"/>
      <w:lvlText w:val="3.%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78DB4C4C"/>
    <w:multiLevelType w:val="hybridMultilevel"/>
    <w:tmpl w:val="6F8E2300"/>
    <w:lvl w:ilvl="0" w:tplc="4244BC5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9DE1210"/>
    <w:multiLevelType w:val="hybridMultilevel"/>
    <w:tmpl w:val="542463C4"/>
    <w:lvl w:ilvl="0" w:tplc="9E606418">
      <w:start w:val="1"/>
      <w:numFmt w:val="lowerLetter"/>
      <w:lvlText w:val="apêndice %1:"/>
      <w:lvlJc w:val="left"/>
      <w:pPr>
        <w:tabs>
          <w:tab w:val="num" w:pos="0"/>
        </w:tabs>
      </w:pPr>
      <w:rPr>
        <w:rFonts w:ascii="Arial" w:hAnsi="Arial" w:cs="Times New Roman" w:hint="default"/>
        <w:b/>
        <w:i w:val="0"/>
        <w:caps/>
        <w:color w:val="auto"/>
        <w:sz w:val="24"/>
        <w:effect w:val="none"/>
      </w:rPr>
    </w:lvl>
    <w:lvl w:ilvl="1" w:tplc="B73C2C44">
      <w:start w:val="1"/>
      <w:numFmt w:val="upperLetter"/>
      <w:lvlText w:val="anexo %2 -"/>
      <w:lvlJc w:val="left"/>
      <w:pPr>
        <w:tabs>
          <w:tab w:val="num" w:pos="0"/>
        </w:tabs>
      </w:pPr>
      <w:rPr>
        <w:rFonts w:ascii="Arial" w:hAnsi="Arial" w:cs="Times New Roman" w:hint="default"/>
        <w:b/>
        <w:i w:val="0"/>
        <w:caps/>
        <w:color w:val="auto"/>
        <w:sz w:val="24"/>
        <w:effect w:val="no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18"/>
  </w:num>
  <w:num w:numId="3">
    <w:abstractNumId w:val="12"/>
  </w:num>
  <w:num w:numId="4">
    <w:abstractNumId w:val="4"/>
  </w:num>
  <w:num w:numId="5">
    <w:abstractNumId w:val="25"/>
  </w:num>
  <w:num w:numId="6">
    <w:abstractNumId w:val="21"/>
  </w:num>
  <w:num w:numId="7">
    <w:abstractNumId w:val="7"/>
  </w:num>
  <w:num w:numId="8">
    <w:abstractNumId w:val="8"/>
  </w:num>
  <w:num w:numId="9">
    <w:abstractNumId w:val="1"/>
  </w:num>
  <w:num w:numId="10">
    <w:abstractNumId w:val="0"/>
  </w:num>
  <w:num w:numId="11">
    <w:abstractNumId w:val="22"/>
  </w:num>
  <w:num w:numId="12">
    <w:abstractNumId w:val="13"/>
  </w:num>
  <w:num w:numId="13">
    <w:abstractNumId w:val="19"/>
  </w:num>
  <w:num w:numId="14">
    <w:abstractNumId w:val="17"/>
  </w:num>
  <w:num w:numId="15">
    <w:abstractNumId w:val="2"/>
  </w:num>
  <w:num w:numId="16">
    <w:abstractNumId w:val="14"/>
  </w:num>
  <w:num w:numId="17">
    <w:abstractNumId w:val="15"/>
  </w:num>
  <w:num w:numId="18">
    <w:abstractNumId w:val="16"/>
  </w:num>
  <w:num w:numId="19">
    <w:abstractNumId w:val="6"/>
  </w:num>
  <w:num w:numId="20">
    <w:abstractNumId w:val="5"/>
  </w:num>
  <w:num w:numId="21">
    <w:abstractNumId w:val="10"/>
  </w:num>
  <w:num w:numId="22">
    <w:abstractNumId w:val="23"/>
  </w:num>
  <w:num w:numId="23">
    <w:abstractNumId w:val="3"/>
  </w:num>
  <w:num w:numId="24">
    <w:abstractNumId w:val="9"/>
  </w:num>
  <w:num w:numId="25">
    <w:abstractNumId w:val="11"/>
  </w:num>
  <w:num w:numId="2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A8"/>
    <w:rsid w:val="0000003A"/>
    <w:rsid w:val="0000015F"/>
    <w:rsid w:val="00006F73"/>
    <w:rsid w:val="00010996"/>
    <w:rsid w:val="00010E4A"/>
    <w:rsid w:val="00014925"/>
    <w:rsid w:val="000162A0"/>
    <w:rsid w:val="00017613"/>
    <w:rsid w:val="0002037F"/>
    <w:rsid w:val="00023D4B"/>
    <w:rsid w:val="00030BE5"/>
    <w:rsid w:val="00031767"/>
    <w:rsid w:val="00034134"/>
    <w:rsid w:val="0003623C"/>
    <w:rsid w:val="000402DB"/>
    <w:rsid w:val="00040A6E"/>
    <w:rsid w:val="00041F94"/>
    <w:rsid w:val="000438CE"/>
    <w:rsid w:val="00043B91"/>
    <w:rsid w:val="0004480B"/>
    <w:rsid w:val="000454E1"/>
    <w:rsid w:val="0006457E"/>
    <w:rsid w:val="00065871"/>
    <w:rsid w:val="00071DE5"/>
    <w:rsid w:val="00074E84"/>
    <w:rsid w:val="000776DF"/>
    <w:rsid w:val="00077922"/>
    <w:rsid w:val="00091082"/>
    <w:rsid w:val="0009217B"/>
    <w:rsid w:val="00093700"/>
    <w:rsid w:val="000962CE"/>
    <w:rsid w:val="000974B5"/>
    <w:rsid w:val="000A0D8F"/>
    <w:rsid w:val="000A6B13"/>
    <w:rsid w:val="000A7D3E"/>
    <w:rsid w:val="000B1DDC"/>
    <w:rsid w:val="000B3B71"/>
    <w:rsid w:val="000B5655"/>
    <w:rsid w:val="000C07F6"/>
    <w:rsid w:val="000C0E9E"/>
    <w:rsid w:val="000C5931"/>
    <w:rsid w:val="000C5AF9"/>
    <w:rsid w:val="000D7A01"/>
    <w:rsid w:val="000E2283"/>
    <w:rsid w:val="000E31E8"/>
    <w:rsid w:val="000E4C6F"/>
    <w:rsid w:val="000E6657"/>
    <w:rsid w:val="000F2914"/>
    <w:rsid w:val="00103BD8"/>
    <w:rsid w:val="00103CA6"/>
    <w:rsid w:val="00105392"/>
    <w:rsid w:val="001059CC"/>
    <w:rsid w:val="00110ED6"/>
    <w:rsid w:val="00111724"/>
    <w:rsid w:val="00113987"/>
    <w:rsid w:val="00116309"/>
    <w:rsid w:val="00126236"/>
    <w:rsid w:val="001273C3"/>
    <w:rsid w:val="00132398"/>
    <w:rsid w:val="001404BB"/>
    <w:rsid w:val="00140576"/>
    <w:rsid w:val="001439F3"/>
    <w:rsid w:val="00144C3F"/>
    <w:rsid w:val="00156968"/>
    <w:rsid w:val="001629A5"/>
    <w:rsid w:val="00172451"/>
    <w:rsid w:val="00174824"/>
    <w:rsid w:val="0017526C"/>
    <w:rsid w:val="00175446"/>
    <w:rsid w:val="0017681F"/>
    <w:rsid w:val="00177B3E"/>
    <w:rsid w:val="0018760D"/>
    <w:rsid w:val="00193C65"/>
    <w:rsid w:val="00195C7B"/>
    <w:rsid w:val="001A1CA5"/>
    <w:rsid w:val="001B0F5E"/>
    <w:rsid w:val="001B1460"/>
    <w:rsid w:val="001B1DAE"/>
    <w:rsid w:val="001B4E52"/>
    <w:rsid w:val="001D24EB"/>
    <w:rsid w:val="001E20D7"/>
    <w:rsid w:val="001E4F98"/>
    <w:rsid w:val="001E5DE4"/>
    <w:rsid w:val="001F59F2"/>
    <w:rsid w:val="00201AB3"/>
    <w:rsid w:val="00201C80"/>
    <w:rsid w:val="002050B3"/>
    <w:rsid w:val="00205264"/>
    <w:rsid w:val="0021038E"/>
    <w:rsid w:val="002137F6"/>
    <w:rsid w:val="0022239B"/>
    <w:rsid w:val="00224097"/>
    <w:rsid w:val="002262AD"/>
    <w:rsid w:val="0022630F"/>
    <w:rsid w:val="002314E9"/>
    <w:rsid w:val="0023559A"/>
    <w:rsid w:val="002371BF"/>
    <w:rsid w:val="00245CAE"/>
    <w:rsid w:val="00245EA9"/>
    <w:rsid w:val="00246C5B"/>
    <w:rsid w:val="00247F5E"/>
    <w:rsid w:val="00253321"/>
    <w:rsid w:val="002570EF"/>
    <w:rsid w:val="00263AFE"/>
    <w:rsid w:val="00267F7C"/>
    <w:rsid w:val="00272662"/>
    <w:rsid w:val="002731F1"/>
    <w:rsid w:val="00273FCC"/>
    <w:rsid w:val="00286880"/>
    <w:rsid w:val="002911DB"/>
    <w:rsid w:val="00295C9A"/>
    <w:rsid w:val="00296641"/>
    <w:rsid w:val="002A469E"/>
    <w:rsid w:val="002B040C"/>
    <w:rsid w:val="002B7121"/>
    <w:rsid w:val="002C40E9"/>
    <w:rsid w:val="002C5510"/>
    <w:rsid w:val="002C66CC"/>
    <w:rsid w:val="002D5C39"/>
    <w:rsid w:val="002D70D3"/>
    <w:rsid w:val="002E7D9A"/>
    <w:rsid w:val="002F0E84"/>
    <w:rsid w:val="002F1CBB"/>
    <w:rsid w:val="002F1F3E"/>
    <w:rsid w:val="002F46D7"/>
    <w:rsid w:val="00302DE3"/>
    <w:rsid w:val="003107C4"/>
    <w:rsid w:val="00321A43"/>
    <w:rsid w:val="00325F57"/>
    <w:rsid w:val="003326F2"/>
    <w:rsid w:val="00337225"/>
    <w:rsid w:val="003424E7"/>
    <w:rsid w:val="00342B00"/>
    <w:rsid w:val="00350692"/>
    <w:rsid w:val="00351F01"/>
    <w:rsid w:val="00352254"/>
    <w:rsid w:val="00355102"/>
    <w:rsid w:val="0037275E"/>
    <w:rsid w:val="0037523C"/>
    <w:rsid w:val="00384997"/>
    <w:rsid w:val="0038753A"/>
    <w:rsid w:val="00391CA2"/>
    <w:rsid w:val="003A1BCD"/>
    <w:rsid w:val="003A2507"/>
    <w:rsid w:val="003B40D6"/>
    <w:rsid w:val="003B438E"/>
    <w:rsid w:val="003B7D4B"/>
    <w:rsid w:val="003C0F1C"/>
    <w:rsid w:val="003C3B01"/>
    <w:rsid w:val="003C6C5B"/>
    <w:rsid w:val="003C76E6"/>
    <w:rsid w:val="003C788D"/>
    <w:rsid w:val="003D2BCC"/>
    <w:rsid w:val="003F1155"/>
    <w:rsid w:val="003F3CDB"/>
    <w:rsid w:val="00406306"/>
    <w:rsid w:val="00406900"/>
    <w:rsid w:val="00407C33"/>
    <w:rsid w:val="00410A41"/>
    <w:rsid w:val="00414D7C"/>
    <w:rsid w:val="00415868"/>
    <w:rsid w:val="004161CA"/>
    <w:rsid w:val="00420C60"/>
    <w:rsid w:val="004217DA"/>
    <w:rsid w:val="00426A45"/>
    <w:rsid w:val="004378EF"/>
    <w:rsid w:val="0044043E"/>
    <w:rsid w:val="004427B9"/>
    <w:rsid w:val="00446025"/>
    <w:rsid w:val="00452028"/>
    <w:rsid w:val="0045600A"/>
    <w:rsid w:val="004639BF"/>
    <w:rsid w:val="00465892"/>
    <w:rsid w:val="00472F74"/>
    <w:rsid w:val="00475D94"/>
    <w:rsid w:val="00476CB8"/>
    <w:rsid w:val="00482ACD"/>
    <w:rsid w:val="00483E84"/>
    <w:rsid w:val="00484E8C"/>
    <w:rsid w:val="004867B7"/>
    <w:rsid w:val="00492E8D"/>
    <w:rsid w:val="004976CF"/>
    <w:rsid w:val="004A1C5A"/>
    <w:rsid w:val="004A3101"/>
    <w:rsid w:val="004A7F57"/>
    <w:rsid w:val="004B6F7D"/>
    <w:rsid w:val="004C1EC7"/>
    <w:rsid w:val="004C3708"/>
    <w:rsid w:val="004C45E5"/>
    <w:rsid w:val="004C63C3"/>
    <w:rsid w:val="004C76A0"/>
    <w:rsid w:val="004D2DDD"/>
    <w:rsid w:val="004D7DFD"/>
    <w:rsid w:val="004E0227"/>
    <w:rsid w:val="004E0A69"/>
    <w:rsid w:val="004E2F91"/>
    <w:rsid w:val="004F1C81"/>
    <w:rsid w:val="004F2B3A"/>
    <w:rsid w:val="004F4071"/>
    <w:rsid w:val="004F6D42"/>
    <w:rsid w:val="00501CE9"/>
    <w:rsid w:val="00502674"/>
    <w:rsid w:val="00503709"/>
    <w:rsid w:val="00503C33"/>
    <w:rsid w:val="00505B40"/>
    <w:rsid w:val="00513B0C"/>
    <w:rsid w:val="00513D36"/>
    <w:rsid w:val="00523CC3"/>
    <w:rsid w:val="00524D1F"/>
    <w:rsid w:val="0053000E"/>
    <w:rsid w:val="005413E7"/>
    <w:rsid w:val="0054262E"/>
    <w:rsid w:val="0055211E"/>
    <w:rsid w:val="00556E90"/>
    <w:rsid w:val="005627EF"/>
    <w:rsid w:val="00566B38"/>
    <w:rsid w:val="00566C66"/>
    <w:rsid w:val="005701EA"/>
    <w:rsid w:val="00571153"/>
    <w:rsid w:val="00571988"/>
    <w:rsid w:val="00571B56"/>
    <w:rsid w:val="005818BE"/>
    <w:rsid w:val="00586A77"/>
    <w:rsid w:val="00591F34"/>
    <w:rsid w:val="005A1BDD"/>
    <w:rsid w:val="005A55A8"/>
    <w:rsid w:val="005A7307"/>
    <w:rsid w:val="005B66E2"/>
    <w:rsid w:val="005C4251"/>
    <w:rsid w:val="005D2DBF"/>
    <w:rsid w:val="005D521F"/>
    <w:rsid w:val="005D576E"/>
    <w:rsid w:val="005D5D44"/>
    <w:rsid w:val="005D6B6F"/>
    <w:rsid w:val="005E237B"/>
    <w:rsid w:val="005E4555"/>
    <w:rsid w:val="005F66DC"/>
    <w:rsid w:val="00600F45"/>
    <w:rsid w:val="00606D44"/>
    <w:rsid w:val="006120AF"/>
    <w:rsid w:val="00612519"/>
    <w:rsid w:val="00614E6A"/>
    <w:rsid w:val="0062521A"/>
    <w:rsid w:val="00626549"/>
    <w:rsid w:val="00632572"/>
    <w:rsid w:val="00645EEF"/>
    <w:rsid w:val="00646B4A"/>
    <w:rsid w:val="00647FBE"/>
    <w:rsid w:val="0065076D"/>
    <w:rsid w:val="0065405C"/>
    <w:rsid w:val="00654F17"/>
    <w:rsid w:val="00655E0C"/>
    <w:rsid w:val="006577DA"/>
    <w:rsid w:val="0066682E"/>
    <w:rsid w:val="0067055B"/>
    <w:rsid w:val="00672B9E"/>
    <w:rsid w:val="006744BB"/>
    <w:rsid w:val="0067469E"/>
    <w:rsid w:val="00675EC1"/>
    <w:rsid w:val="006805E6"/>
    <w:rsid w:val="0068400B"/>
    <w:rsid w:val="00684053"/>
    <w:rsid w:val="00695E73"/>
    <w:rsid w:val="00695EF5"/>
    <w:rsid w:val="0069676A"/>
    <w:rsid w:val="006A4957"/>
    <w:rsid w:val="006A7CB0"/>
    <w:rsid w:val="006B70EE"/>
    <w:rsid w:val="006C0B95"/>
    <w:rsid w:val="006C2E64"/>
    <w:rsid w:val="006C6397"/>
    <w:rsid w:val="006C6E9A"/>
    <w:rsid w:val="006C7EAA"/>
    <w:rsid w:val="006D24A2"/>
    <w:rsid w:val="006D4A7B"/>
    <w:rsid w:val="006D769A"/>
    <w:rsid w:val="006E09AD"/>
    <w:rsid w:val="006E291F"/>
    <w:rsid w:val="006E2BDC"/>
    <w:rsid w:val="006E47F3"/>
    <w:rsid w:val="006E4CA7"/>
    <w:rsid w:val="006E555E"/>
    <w:rsid w:val="006F0761"/>
    <w:rsid w:val="006F6713"/>
    <w:rsid w:val="00702B17"/>
    <w:rsid w:val="00706B5E"/>
    <w:rsid w:val="00707023"/>
    <w:rsid w:val="00707FAA"/>
    <w:rsid w:val="00715316"/>
    <w:rsid w:val="00716E41"/>
    <w:rsid w:val="00717AB3"/>
    <w:rsid w:val="00720DFE"/>
    <w:rsid w:val="00731058"/>
    <w:rsid w:val="007312FC"/>
    <w:rsid w:val="00733891"/>
    <w:rsid w:val="00742ADD"/>
    <w:rsid w:val="00742AF7"/>
    <w:rsid w:val="007459AD"/>
    <w:rsid w:val="00746D07"/>
    <w:rsid w:val="007472E3"/>
    <w:rsid w:val="00752FDB"/>
    <w:rsid w:val="00753447"/>
    <w:rsid w:val="00753F3E"/>
    <w:rsid w:val="00762ABA"/>
    <w:rsid w:val="00763471"/>
    <w:rsid w:val="00776810"/>
    <w:rsid w:val="007810D4"/>
    <w:rsid w:val="007821DD"/>
    <w:rsid w:val="00785B57"/>
    <w:rsid w:val="007866D7"/>
    <w:rsid w:val="0079654A"/>
    <w:rsid w:val="007A08B8"/>
    <w:rsid w:val="007A20EA"/>
    <w:rsid w:val="007A342D"/>
    <w:rsid w:val="007A7701"/>
    <w:rsid w:val="007A7A59"/>
    <w:rsid w:val="007B191E"/>
    <w:rsid w:val="007B3B24"/>
    <w:rsid w:val="007B6FC2"/>
    <w:rsid w:val="007B6FD0"/>
    <w:rsid w:val="007C15FC"/>
    <w:rsid w:val="007D0FF1"/>
    <w:rsid w:val="007D158D"/>
    <w:rsid w:val="007D65B9"/>
    <w:rsid w:val="007E1555"/>
    <w:rsid w:val="007E5C55"/>
    <w:rsid w:val="007F38AC"/>
    <w:rsid w:val="007F6600"/>
    <w:rsid w:val="00800201"/>
    <w:rsid w:val="008013C8"/>
    <w:rsid w:val="00801B94"/>
    <w:rsid w:val="008054B8"/>
    <w:rsid w:val="008054F5"/>
    <w:rsid w:val="008072FA"/>
    <w:rsid w:val="0082052B"/>
    <w:rsid w:val="00820795"/>
    <w:rsid w:val="00821A4F"/>
    <w:rsid w:val="00821A86"/>
    <w:rsid w:val="008238F1"/>
    <w:rsid w:val="00824C8C"/>
    <w:rsid w:val="00834614"/>
    <w:rsid w:val="00837D36"/>
    <w:rsid w:val="00837D4F"/>
    <w:rsid w:val="0085095A"/>
    <w:rsid w:val="00850E7C"/>
    <w:rsid w:val="008515A6"/>
    <w:rsid w:val="00851964"/>
    <w:rsid w:val="00851E17"/>
    <w:rsid w:val="00860588"/>
    <w:rsid w:val="00862B2E"/>
    <w:rsid w:val="00862D57"/>
    <w:rsid w:val="0086653C"/>
    <w:rsid w:val="00866D60"/>
    <w:rsid w:val="0087268E"/>
    <w:rsid w:val="00874519"/>
    <w:rsid w:val="00875080"/>
    <w:rsid w:val="00875100"/>
    <w:rsid w:val="0087611B"/>
    <w:rsid w:val="00876CD0"/>
    <w:rsid w:val="00877615"/>
    <w:rsid w:val="00881708"/>
    <w:rsid w:val="00882449"/>
    <w:rsid w:val="008827E8"/>
    <w:rsid w:val="008836B7"/>
    <w:rsid w:val="00897224"/>
    <w:rsid w:val="00897846"/>
    <w:rsid w:val="00897D48"/>
    <w:rsid w:val="00897DC6"/>
    <w:rsid w:val="008A60A1"/>
    <w:rsid w:val="008C0C4F"/>
    <w:rsid w:val="008C1879"/>
    <w:rsid w:val="008C2D0F"/>
    <w:rsid w:val="008C64F6"/>
    <w:rsid w:val="008D1F16"/>
    <w:rsid w:val="008D5C14"/>
    <w:rsid w:val="008E2228"/>
    <w:rsid w:val="008E4B5E"/>
    <w:rsid w:val="008F30D6"/>
    <w:rsid w:val="008F40F1"/>
    <w:rsid w:val="008F5171"/>
    <w:rsid w:val="008F7565"/>
    <w:rsid w:val="008F7A63"/>
    <w:rsid w:val="008F7AEC"/>
    <w:rsid w:val="00901014"/>
    <w:rsid w:val="00903649"/>
    <w:rsid w:val="00907F81"/>
    <w:rsid w:val="00911FB1"/>
    <w:rsid w:val="00912633"/>
    <w:rsid w:val="0092035E"/>
    <w:rsid w:val="00924976"/>
    <w:rsid w:val="00927241"/>
    <w:rsid w:val="00930053"/>
    <w:rsid w:val="00931186"/>
    <w:rsid w:val="00931E2E"/>
    <w:rsid w:val="009355F4"/>
    <w:rsid w:val="009356EB"/>
    <w:rsid w:val="0094342C"/>
    <w:rsid w:val="0096078C"/>
    <w:rsid w:val="00960FDD"/>
    <w:rsid w:val="0096264B"/>
    <w:rsid w:val="009638BB"/>
    <w:rsid w:val="00964C60"/>
    <w:rsid w:val="00966093"/>
    <w:rsid w:val="00976009"/>
    <w:rsid w:val="00977826"/>
    <w:rsid w:val="0099636E"/>
    <w:rsid w:val="00996A07"/>
    <w:rsid w:val="009A0432"/>
    <w:rsid w:val="009A1A56"/>
    <w:rsid w:val="009A44FC"/>
    <w:rsid w:val="009A5A77"/>
    <w:rsid w:val="009B01BD"/>
    <w:rsid w:val="009B1735"/>
    <w:rsid w:val="009B4857"/>
    <w:rsid w:val="009B543F"/>
    <w:rsid w:val="009B69FE"/>
    <w:rsid w:val="009B7654"/>
    <w:rsid w:val="009C273A"/>
    <w:rsid w:val="009D5A15"/>
    <w:rsid w:val="009D6E68"/>
    <w:rsid w:val="009D74A6"/>
    <w:rsid w:val="009D755F"/>
    <w:rsid w:val="009E0E94"/>
    <w:rsid w:val="009F2A1A"/>
    <w:rsid w:val="009F7A03"/>
    <w:rsid w:val="00A00496"/>
    <w:rsid w:val="00A05A4C"/>
    <w:rsid w:val="00A07174"/>
    <w:rsid w:val="00A10DB3"/>
    <w:rsid w:val="00A1319F"/>
    <w:rsid w:val="00A166F5"/>
    <w:rsid w:val="00A172F8"/>
    <w:rsid w:val="00A22444"/>
    <w:rsid w:val="00A24DE2"/>
    <w:rsid w:val="00A3093D"/>
    <w:rsid w:val="00A30FC1"/>
    <w:rsid w:val="00A31294"/>
    <w:rsid w:val="00A348D7"/>
    <w:rsid w:val="00A3559B"/>
    <w:rsid w:val="00A442D2"/>
    <w:rsid w:val="00A52122"/>
    <w:rsid w:val="00A56507"/>
    <w:rsid w:val="00A65992"/>
    <w:rsid w:val="00A66429"/>
    <w:rsid w:val="00A666CA"/>
    <w:rsid w:val="00A70421"/>
    <w:rsid w:val="00A74180"/>
    <w:rsid w:val="00A752B1"/>
    <w:rsid w:val="00A83801"/>
    <w:rsid w:val="00A84245"/>
    <w:rsid w:val="00A86686"/>
    <w:rsid w:val="00A94ABC"/>
    <w:rsid w:val="00A96CAF"/>
    <w:rsid w:val="00AA4780"/>
    <w:rsid w:val="00AA6BBB"/>
    <w:rsid w:val="00AA71DB"/>
    <w:rsid w:val="00AA75B1"/>
    <w:rsid w:val="00AB2175"/>
    <w:rsid w:val="00AB538D"/>
    <w:rsid w:val="00AB6462"/>
    <w:rsid w:val="00AC6D19"/>
    <w:rsid w:val="00AC6D84"/>
    <w:rsid w:val="00AD1201"/>
    <w:rsid w:val="00AD62F7"/>
    <w:rsid w:val="00AE2027"/>
    <w:rsid w:val="00AE2874"/>
    <w:rsid w:val="00AF0AD3"/>
    <w:rsid w:val="00AF196D"/>
    <w:rsid w:val="00AF4C1C"/>
    <w:rsid w:val="00AF53BA"/>
    <w:rsid w:val="00B006AB"/>
    <w:rsid w:val="00B018AF"/>
    <w:rsid w:val="00B1086D"/>
    <w:rsid w:val="00B12353"/>
    <w:rsid w:val="00B14FC6"/>
    <w:rsid w:val="00B16253"/>
    <w:rsid w:val="00B22FE0"/>
    <w:rsid w:val="00B26D2D"/>
    <w:rsid w:val="00B32CCC"/>
    <w:rsid w:val="00B42C29"/>
    <w:rsid w:val="00B50713"/>
    <w:rsid w:val="00B5100B"/>
    <w:rsid w:val="00B51DEA"/>
    <w:rsid w:val="00B5493F"/>
    <w:rsid w:val="00B627FB"/>
    <w:rsid w:val="00B711B8"/>
    <w:rsid w:val="00B714BA"/>
    <w:rsid w:val="00B7708B"/>
    <w:rsid w:val="00B80337"/>
    <w:rsid w:val="00B819A0"/>
    <w:rsid w:val="00B8423D"/>
    <w:rsid w:val="00B86B31"/>
    <w:rsid w:val="00B90742"/>
    <w:rsid w:val="00B9106C"/>
    <w:rsid w:val="00B91170"/>
    <w:rsid w:val="00BA00EE"/>
    <w:rsid w:val="00BA231F"/>
    <w:rsid w:val="00BA6C76"/>
    <w:rsid w:val="00BB0B15"/>
    <w:rsid w:val="00BC3AAE"/>
    <w:rsid w:val="00BC6199"/>
    <w:rsid w:val="00BD7433"/>
    <w:rsid w:val="00BD7CA3"/>
    <w:rsid w:val="00BE455D"/>
    <w:rsid w:val="00BE569D"/>
    <w:rsid w:val="00BF2A3E"/>
    <w:rsid w:val="00BF6538"/>
    <w:rsid w:val="00BF7D87"/>
    <w:rsid w:val="00C01958"/>
    <w:rsid w:val="00C01FE7"/>
    <w:rsid w:val="00C02CB1"/>
    <w:rsid w:val="00C10075"/>
    <w:rsid w:val="00C12BDA"/>
    <w:rsid w:val="00C15CED"/>
    <w:rsid w:val="00C20FEE"/>
    <w:rsid w:val="00C218EA"/>
    <w:rsid w:val="00C235B4"/>
    <w:rsid w:val="00C26287"/>
    <w:rsid w:val="00C305E9"/>
    <w:rsid w:val="00C31516"/>
    <w:rsid w:val="00C3234D"/>
    <w:rsid w:val="00C329D8"/>
    <w:rsid w:val="00C334B4"/>
    <w:rsid w:val="00C3616F"/>
    <w:rsid w:val="00C36AA0"/>
    <w:rsid w:val="00C422F4"/>
    <w:rsid w:val="00C43DB4"/>
    <w:rsid w:val="00C45471"/>
    <w:rsid w:val="00C45AF5"/>
    <w:rsid w:val="00C464D7"/>
    <w:rsid w:val="00C509DA"/>
    <w:rsid w:val="00C576ED"/>
    <w:rsid w:val="00C60076"/>
    <w:rsid w:val="00C604C5"/>
    <w:rsid w:val="00C6068C"/>
    <w:rsid w:val="00C63BBE"/>
    <w:rsid w:val="00C64004"/>
    <w:rsid w:val="00C65AA9"/>
    <w:rsid w:val="00C71D73"/>
    <w:rsid w:val="00C80CB6"/>
    <w:rsid w:val="00C81363"/>
    <w:rsid w:val="00C876DB"/>
    <w:rsid w:val="00C87843"/>
    <w:rsid w:val="00C923C9"/>
    <w:rsid w:val="00C92997"/>
    <w:rsid w:val="00CA251A"/>
    <w:rsid w:val="00CA71B1"/>
    <w:rsid w:val="00CA77FF"/>
    <w:rsid w:val="00CB7E8D"/>
    <w:rsid w:val="00CC4793"/>
    <w:rsid w:val="00CE0078"/>
    <w:rsid w:val="00CE15B6"/>
    <w:rsid w:val="00CE29EF"/>
    <w:rsid w:val="00CE3221"/>
    <w:rsid w:val="00CE3F4F"/>
    <w:rsid w:val="00CE4503"/>
    <w:rsid w:val="00CE4A0A"/>
    <w:rsid w:val="00CF39B7"/>
    <w:rsid w:val="00D0176D"/>
    <w:rsid w:val="00D02E7A"/>
    <w:rsid w:val="00D05CE7"/>
    <w:rsid w:val="00D1436D"/>
    <w:rsid w:val="00D21E74"/>
    <w:rsid w:val="00D250E6"/>
    <w:rsid w:val="00D25C06"/>
    <w:rsid w:val="00D340D0"/>
    <w:rsid w:val="00D36F4B"/>
    <w:rsid w:val="00D37452"/>
    <w:rsid w:val="00D37562"/>
    <w:rsid w:val="00D37C87"/>
    <w:rsid w:val="00D442A5"/>
    <w:rsid w:val="00D45976"/>
    <w:rsid w:val="00D46071"/>
    <w:rsid w:val="00D463EA"/>
    <w:rsid w:val="00D527CB"/>
    <w:rsid w:val="00D55ECA"/>
    <w:rsid w:val="00D57D05"/>
    <w:rsid w:val="00D60AC1"/>
    <w:rsid w:val="00D624B2"/>
    <w:rsid w:val="00D63258"/>
    <w:rsid w:val="00D67151"/>
    <w:rsid w:val="00D747B3"/>
    <w:rsid w:val="00D8078A"/>
    <w:rsid w:val="00D82BF2"/>
    <w:rsid w:val="00D837C3"/>
    <w:rsid w:val="00D901D5"/>
    <w:rsid w:val="00D95652"/>
    <w:rsid w:val="00D9777F"/>
    <w:rsid w:val="00DA4A9B"/>
    <w:rsid w:val="00DA695C"/>
    <w:rsid w:val="00DA6F18"/>
    <w:rsid w:val="00DB051B"/>
    <w:rsid w:val="00DB5973"/>
    <w:rsid w:val="00DB6793"/>
    <w:rsid w:val="00DC24DE"/>
    <w:rsid w:val="00DC4F01"/>
    <w:rsid w:val="00DC5271"/>
    <w:rsid w:val="00DD5F4E"/>
    <w:rsid w:val="00DE087B"/>
    <w:rsid w:val="00DF1E83"/>
    <w:rsid w:val="00DF5DBA"/>
    <w:rsid w:val="00E10B1D"/>
    <w:rsid w:val="00E141AA"/>
    <w:rsid w:val="00E153B3"/>
    <w:rsid w:val="00E22588"/>
    <w:rsid w:val="00E26231"/>
    <w:rsid w:val="00E30A3E"/>
    <w:rsid w:val="00E3432D"/>
    <w:rsid w:val="00E376DD"/>
    <w:rsid w:val="00E46C61"/>
    <w:rsid w:val="00E50EF3"/>
    <w:rsid w:val="00E56C5E"/>
    <w:rsid w:val="00E56CD4"/>
    <w:rsid w:val="00E5721F"/>
    <w:rsid w:val="00E601B6"/>
    <w:rsid w:val="00E61810"/>
    <w:rsid w:val="00E62D8A"/>
    <w:rsid w:val="00E64188"/>
    <w:rsid w:val="00E65B13"/>
    <w:rsid w:val="00E66A5F"/>
    <w:rsid w:val="00E672EC"/>
    <w:rsid w:val="00E70A04"/>
    <w:rsid w:val="00E7573B"/>
    <w:rsid w:val="00E81C52"/>
    <w:rsid w:val="00E8491E"/>
    <w:rsid w:val="00E90788"/>
    <w:rsid w:val="00E91B63"/>
    <w:rsid w:val="00E9253B"/>
    <w:rsid w:val="00E9459A"/>
    <w:rsid w:val="00EA0309"/>
    <w:rsid w:val="00EA76D3"/>
    <w:rsid w:val="00EB39B7"/>
    <w:rsid w:val="00EB5055"/>
    <w:rsid w:val="00EC0613"/>
    <w:rsid w:val="00EC13CA"/>
    <w:rsid w:val="00EC7BB7"/>
    <w:rsid w:val="00ED0F64"/>
    <w:rsid w:val="00EE42C3"/>
    <w:rsid w:val="00EF03A8"/>
    <w:rsid w:val="00EF1C18"/>
    <w:rsid w:val="00EF3DD9"/>
    <w:rsid w:val="00EF4158"/>
    <w:rsid w:val="00EF4C60"/>
    <w:rsid w:val="00EF4E06"/>
    <w:rsid w:val="00F037A7"/>
    <w:rsid w:val="00F03A41"/>
    <w:rsid w:val="00F06909"/>
    <w:rsid w:val="00F069D0"/>
    <w:rsid w:val="00F11ABC"/>
    <w:rsid w:val="00F15513"/>
    <w:rsid w:val="00F15F76"/>
    <w:rsid w:val="00F20A52"/>
    <w:rsid w:val="00F27A89"/>
    <w:rsid w:val="00F34534"/>
    <w:rsid w:val="00F40B90"/>
    <w:rsid w:val="00F4348A"/>
    <w:rsid w:val="00F50494"/>
    <w:rsid w:val="00F536E5"/>
    <w:rsid w:val="00F53C72"/>
    <w:rsid w:val="00F55FC5"/>
    <w:rsid w:val="00F6430B"/>
    <w:rsid w:val="00F66379"/>
    <w:rsid w:val="00F801F5"/>
    <w:rsid w:val="00F87088"/>
    <w:rsid w:val="00F87E0A"/>
    <w:rsid w:val="00F95740"/>
    <w:rsid w:val="00F96ECC"/>
    <w:rsid w:val="00FA6473"/>
    <w:rsid w:val="00FA6D6D"/>
    <w:rsid w:val="00FB1607"/>
    <w:rsid w:val="00FB4C36"/>
    <w:rsid w:val="00FB62C6"/>
    <w:rsid w:val="00FB7D96"/>
    <w:rsid w:val="00FC0E18"/>
    <w:rsid w:val="00FC1DDA"/>
    <w:rsid w:val="00FC7120"/>
    <w:rsid w:val="00FD34F5"/>
    <w:rsid w:val="00FD37BC"/>
    <w:rsid w:val="00FE0C4C"/>
    <w:rsid w:val="00FE146B"/>
    <w:rsid w:val="00FE155D"/>
    <w:rsid w:val="00FE5CC8"/>
    <w:rsid w:val="00FF0029"/>
    <w:rsid w:val="00FF4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E73"/>
  </w:style>
  <w:style w:type="paragraph" w:styleId="Ttulo1">
    <w:name w:val="heading 1"/>
    <w:basedOn w:val="Normal"/>
    <w:next w:val="Normal"/>
    <w:link w:val="Ttulo1Char"/>
    <w:uiPriority w:val="9"/>
    <w:qFormat/>
    <w:rsid w:val="00EF3DD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aliases w:val="Seção Secundária"/>
    <w:basedOn w:val="Normal"/>
    <w:next w:val="TextodoTrabalho"/>
    <w:link w:val="Ttulo2Char"/>
    <w:uiPriority w:val="99"/>
    <w:qFormat/>
    <w:rsid w:val="00B7708B"/>
    <w:pPr>
      <w:keepNext/>
      <w:numPr>
        <w:ilvl w:val="1"/>
        <w:numId w:val="4"/>
      </w:numPr>
      <w:spacing w:before="60" w:after="600" w:line="240" w:lineRule="auto"/>
      <w:outlineLvl w:val="1"/>
    </w:pPr>
    <w:rPr>
      <w:rFonts w:ascii="Arial" w:eastAsia="Times New Roman" w:hAnsi="Arial" w:cs="Arial"/>
      <w:bCs/>
      <w:iCs/>
      <w:caps/>
      <w:color w:val="000000"/>
      <w:szCs w:val="28"/>
      <w:lang w:val="en-US"/>
    </w:rPr>
  </w:style>
  <w:style w:type="paragraph" w:styleId="Ttulo3">
    <w:name w:val="heading 3"/>
    <w:aliases w:val="Seção Terciária"/>
    <w:basedOn w:val="Normal"/>
    <w:next w:val="TextodoTrabalho"/>
    <w:link w:val="Ttulo3Char"/>
    <w:autoRedefine/>
    <w:uiPriority w:val="99"/>
    <w:qFormat/>
    <w:rsid w:val="00B7708B"/>
    <w:pPr>
      <w:keepNext/>
      <w:numPr>
        <w:ilvl w:val="2"/>
        <w:numId w:val="4"/>
      </w:numPr>
      <w:spacing w:before="60" w:after="600" w:line="240" w:lineRule="auto"/>
      <w:outlineLvl w:val="2"/>
    </w:pPr>
    <w:rPr>
      <w:rFonts w:ascii="Arial" w:eastAsia="Times New Roman" w:hAnsi="Arial" w:cs="Arial"/>
      <w:bCs/>
      <w:color w:val="000000"/>
      <w:szCs w:val="26"/>
      <w:lang w:val="en-US"/>
    </w:rPr>
  </w:style>
  <w:style w:type="paragraph" w:styleId="Ttulo4">
    <w:name w:val="heading 4"/>
    <w:aliases w:val="Seção Quaternária"/>
    <w:basedOn w:val="Normal"/>
    <w:next w:val="TextodoTrabalho"/>
    <w:link w:val="Ttulo4Char"/>
    <w:uiPriority w:val="99"/>
    <w:qFormat/>
    <w:rsid w:val="00B7708B"/>
    <w:pPr>
      <w:keepNext/>
      <w:keepLines/>
      <w:numPr>
        <w:ilvl w:val="3"/>
        <w:numId w:val="4"/>
      </w:numPr>
      <w:spacing w:before="60" w:after="600" w:line="240" w:lineRule="auto"/>
      <w:outlineLvl w:val="3"/>
    </w:pPr>
    <w:rPr>
      <w:rFonts w:ascii="Arial" w:eastAsia="Times New Roman" w:hAnsi="Arial"/>
      <w:bCs/>
      <w:iCs/>
      <w:lang w:val="en-US"/>
    </w:rPr>
  </w:style>
  <w:style w:type="paragraph" w:styleId="Ttulo5">
    <w:name w:val="heading 5"/>
    <w:aliases w:val="Seção Quinária"/>
    <w:basedOn w:val="Normal"/>
    <w:next w:val="TextodoTrabalho"/>
    <w:link w:val="Ttulo5Char"/>
    <w:uiPriority w:val="99"/>
    <w:qFormat/>
    <w:rsid w:val="00B7708B"/>
    <w:pPr>
      <w:numPr>
        <w:ilvl w:val="4"/>
        <w:numId w:val="4"/>
      </w:numPr>
      <w:spacing w:before="60" w:after="600" w:line="240" w:lineRule="auto"/>
      <w:outlineLvl w:val="4"/>
    </w:pPr>
    <w:rPr>
      <w:rFonts w:ascii="Arial" w:eastAsia="Times New Roman" w:hAnsi="Arial"/>
      <w:bCs/>
      <w:i/>
      <w:iCs/>
      <w:color w:val="000000"/>
      <w:szCs w:val="26"/>
      <w:lang w:val="en-US"/>
    </w:rPr>
  </w:style>
  <w:style w:type="paragraph" w:styleId="Ttulo6">
    <w:name w:val="heading 6"/>
    <w:basedOn w:val="Normal"/>
    <w:next w:val="Normal"/>
    <w:link w:val="Ttulo6Char"/>
    <w:uiPriority w:val="9"/>
    <w:semiHidden/>
    <w:unhideWhenUsed/>
    <w:qFormat/>
    <w:rsid w:val="00267F7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8244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8244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824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3DD9"/>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EF3DD9"/>
    <w:rPr>
      <w:rFonts w:ascii="Tahoma" w:hAnsi="Tahoma" w:cs="Tahoma"/>
      <w:sz w:val="16"/>
      <w:szCs w:val="16"/>
    </w:rPr>
  </w:style>
  <w:style w:type="character" w:customStyle="1" w:styleId="TextodebaloChar">
    <w:name w:val="Texto de balão Char"/>
    <w:basedOn w:val="Fontepargpadro"/>
    <w:link w:val="Textodebalo"/>
    <w:uiPriority w:val="99"/>
    <w:semiHidden/>
    <w:rsid w:val="00EF3DD9"/>
    <w:rPr>
      <w:rFonts w:ascii="Tahoma" w:hAnsi="Tahoma" w:cs="Tahoma"/>
      <w:sz w:val="16"/>
      <w:szCs w:val="16"/>
    </w:rPr>
  </w:style>
  <w:style w:type="paragraph" w:styleId="PargrafodaLista">
    <w:name w:val="List Paragraph"/>
    <w:basedOn w:val="Normal"/>
    <w:uiPriority w:val="34"/>
    <w:qFormat/>
    <w:rsid w:val="00586A77"/>
    <w:pPr>
      <w:ind w:left="720"/>
      <w:contextualSpacing/>
    </w:pPr>
  </w:style>
  <w:style w:type="paragraph" w:styleId="Textodenotaderodap">
    <w:name w:val="footnote text"/>
    <w:basedOn w:val="Normal"/>
    <w:link w:val="TextodenotaderodapChar"/>
    <w:uiPriority w:val="99"/>
    <w:unhideWhenUsed/>
    <w:rsid w:val="00D901D5"/>
    <w:pPr>
      <w:spacing w:line="240" w:lineRule="auto"/>
    </w:pPr>
    <w:rPr>
      <w:sz w:val="20"/>
      <w:szCs w:val="20"/>
    </w:rPr>
  </w:style>
  <w:style w:type="character" w:customStyle="1" w:styleId="TextodenotaderodapChar">
    <w:name w:val="Texto de nota de rodapé Char"/>
    <w:basedOn w:val="Fontepargpadro"/>
    <w:link w:val="Textodenotaderodap"/>
    <w:uiPriority w:val="99"/>
    <w:rsid w:val="00D901D5"/>
    <w:rPr>
      <w:sz w:val="20"/>
      <w:szCs w:val="20"/>
    </w:rPr>
  </w:style>
  <w:style w:type="character" w:styleId="Refdenotaderodap">
    <w:name w:val="footnote reference"/>
    <w:basedOn w:val="Fontepargpadro"/>
    <w:uiPriority w:val="99"/>
    <w:semiHidden/>
    <w:unhideWhenUsed/>
    <w:rsid w:val="00D901D5"/>
    <w:rPr>
      <w:vertAlign w:val="superscript"/>
    </w:rPr>
  </w:style>
  <w:style w:type="character" w:customStyle="1" w:styleId="Ttulo2Char">
    <w:name w:val="Título 2 Char"/>
    <w:aliases w:val="Seção Secundária Char"/>
    <w:basedOn w:val="Fontepargpadro"/>
    <w:link w:val="Ttulo2"/>
    <w:uiPriority w:val="99"/>
    <w:rsid w:val="00B7708B"/>
    <w:rPr>
      <w:rFonts w:ascii="Arial" w:eastAsia="Times New Roman" w:hAnsi="Arial" w:cs="Arial"/>
      <w:bCs/>
      <w:iCs/>
      <w:caps/>
      <w:color w:val="000000"/>
      <w:szCs w:val="28"/>
      <w:lang w:val="en-US"/>
    </w:rPr>
  </w:style>
  <w:style w:type="character" w:customStyle="1" w:styleId="Ttulo3Char">
    <w:name w:val="Título 3 Char"/>
    <w:aliases w:val="Seção Terciária Char"/>
    <w:basedOn w:val="Fontepargpadro"/>
    <w:link w:val="Ttulo3"/>
    <w:uiPriority w:val="99"/>
    <w:rsid w:val="00B7708B"/>
    <w:rPr>
      <w:rFonts w:ascii="Arial" w:eastAsia="Times New Roman" w:hAnsi="Arial" w:cs="Arial"/>
      <w:bCs/>
      <w:color w:val="000000"/>
      <w:szCs w:val="26"/>
      <w:lang w:val="en-US"/>
    </w:rPr>
  </w:style>
  <w:style w:type="character" w:customStyle="1" w:styleId="Ttulo4Char">
    <w:name w:val="Título 4 Char"/>
    <w:aliases w:val="Seção Quaternária Char"/>
    <w:basedOn w:val="Fontepargpadro"/>
    <w:link w:val="Ttulo4"/>
    <w:uiPriority w:val="99"/>
    <w:rsid w:val="00B7708B"/>
    <w:rPr>
      <w:rFonts w:ascii="Arial" w:eastAsia="Times New Roman" w:hAnsi="Arial"/>
      <w:bCs/>
      <w:iCs/>
      <w:lang w:val="en-US"/>
    </w:rPr>
  </w:style>
  <w:style w:type="character" w:customStyle="1" w:styleId="Ttulo5Char">
    <w:name w:val="Título 5 Char"/>
    <w:aliases w:val="Seção Quinária Char"/>
    <w:basedOn w:val="Fontepargpadro"/>
    <w:link w:val="Ttulo5"/>
    <w:uiPriority w:val="99"/>
    <w:rsid w:val="00B7708B"/>
    <w:rPr>
      <w:rFonts w:ascii="Arial" w:eastAsia="Times New Roman" w:hAnsi="Arial"/>
      <w:bCs/>
      <w:i/>
      <w:iCs/>
      <w:color w:val="000000"/>
      <w:szCs w:val="26"/>
      <w:lang w:val="en-US"/>
    </w:rPr>
  </w:style>
  <w:style w:type="character" w:styleId="Hyperlink">
    <w:name w:val="Hyperlink"/>
    <w:uiPriority w:val="99"/>
    <w:unhideWhenUsed/>
    <w:rsid w:val="00B7708B"/>
    <w:rPr>
      <w:color w:val="0000FF"/>
      <w:u w:val="single"/>
    </w:rPr>
  </w:style>
  <w:style w:type="paragraph" w:customStyle="1" w:styleId="Marcadores">
    <w:name w:val="Marcadores"/>
    <w:basedOn w:val="Formataodoresumo"/>
    <w:qFormat/>
    <w:rsid w:val="00B7708B"/>
    <w:pPr>
      <w:numPr>
        <w:numId w:val="3"/>
      </w:numPr>
    </w:pPr>
  </w:style>
  <w:style w:type="paragraph" w:customStyle="1" w:styleId="CF-CapaeFolhadeRosto">
    <w:name w:val="CF - Capa e Folha de Rosto"/>
    <w:basedOn w:val="Normal"/>
    <w:uiPriority w:val="99"/>
    <w:rsid w:val="00B7708B"/>
    <w:pPr>
      <w:spacing w:before="60" w:after="60"/>
      <w:ind w:firstLine="0"/>
      <w:jc w:val="center"/>
    </w:pPr>
    <w:rPr>
      <w:rFonts w:ascii="Arial" w:eastAsia="Times New Roman" w:hAnsi="Arial"/>
      <w:b/>
      <w:caps/>
      <w:lang w:val="en-US"/>
    </w:rPr>
  </w:style>
  <w:style w:type="paragraph" w:customStyle="1" w:styleId="CF-TtulodaCapaedaFolhadeRosto">
    <w:name w:val="CF - Título da Capa e da Folha de Rosto"/>
    <w:basedOn w:val="CF-CapaeFolhadeRosto"/>
    <w:uiPriority w:val="99"/>
    <w:rsid w:val="00B7708B"/>
    <w:rPr>
      <w:sz w:val="28"/>
      <w:lang w:val="pt-BR"/>
    </w:rPr>
  </w:style>
  <w:style w:type="paragraph" w:customStyle="1" w:styleId="DedicatriaEpgrafe">
    <w:name w:val="Dedicatória/Epígrafe"/>
    <w:basedOn w:val="Normal"/>
    <w:next w:val="Normal"/>
    <w:uiPriority w:val="99"/>
    <w:rsid w:val="00B7708B"/>
    <w:pPr>
      <w:spacing w:before="60" w:after="60" w:line="240" w:lineRule="auto"/>
      <w:ind w:left="4536" w:firstLine="0"/>
      <w:jc w:val="right"/>
    </w:pPr>
    <w:rPr>
      <w:rFonts w:ascii="Arial" w:eastAsia="Times New Roman" w:hAnsi="Arial"/>
      <w:color w:val="000000"/>
    </w:rPr>
  </w:style>
  <w:style w:type="paragraph" w:customStyle="1" w:styleId="CF-NaturezadoTrabalho-Orientador">
    <w:name w:val="CF - Natureza do Trabalho - Orientador"/>
    <w:basedOn w:val="Normal"/>
    <w:uiPriority w:val="99"/>
    <w:rsid w:val="00B7708B"/>
    <w:pPr>
      <w:spacing w:before="60" w:after="60" w:line="240" w:lineRule="auto"/>
      <w:ind w:left="4536" w:firstLine="0"/>
    </w:pPr>
    <w:rPr>
      <w:rFonts w:ascii="Arial" w:eastAsia="Times New Roman" w:hAnsi="Arial"/>
      <w:color w:val="000000"/>
      <w:lang w:val="en-US"/>
    </w:rPr>
  </w:style>
  <w:style w:type="paragraph" w:customStyle="1" w:styleId="Titulo6">
    <w:name w:val="Titulo 6"/>
    <w:aliases w:val="Elementos pré-textuais"/>
    <w:basedOn w:val="Normal"/>
    <w:next w:val="Normal"/>
    <w:uiPriority w:val="99"/>
    <w:rsid w:val="00B7708B"/>
    <w:pPr>
      <w:spacing w:before="60" w:after="600"/>
      <w:ind w:firstLine="0"/>
      <w:jc w:val="center"/>
    </w:pPr>
    <w:rPr>
      <w:rFonts w:ascii="Arial" w:eastAsia="Times New Roman" w:hAnsi="Arial"/>
      <w:b/>
      <w:caps/>
      <w:color w:val="000000"/>
    </w:rPr>
  </w:style>
  <w:style w:type="paragraph" w:customStyle="1" w:styleId="TextodoTrabalho">
    <w:name w:val="Texto do Trabalho"/>
    <w:basedOn w:val="Normal"/>
    <w:uiPriority w:val="99"/>
    <w:rsid w:val="00B7708B"/>
    <w:rPr>
      <w:rFonts w:ascii="Arial" w:eastAsia="Times New Roman" w:hAnsi="Arial"/>
      <w:color w:val="000000"/>
    </w:rPr>
  </w:style>
  <w:style w:type="paragraph" w:customStyle="1" w:styleId="Formataodoresumo">
    <w:name w:val="Formatação do resumo"/>
    <w:basedOn w:val="Normal"/>
    <w:uiPriority w:val="99"/>
    <w:rsid w:val="00B7708B"/>
    <w:pPr>
      <w:spacing w:before="60" w:after="60" w:line="240" w:lineRule="auto"/>
      <w:ind w:firstLine="0"/>
    </w:pPr>
    <w:rPr>
      <w:rFonts w:ascii="Arial" w:eastAsia="Times New Roman" w:hAnsi="Arial"/>
      <w:color w:val="000000"/>
    </w:rPr>
  </w:style>
  <w:style w:type="paragraph" w:customStyle="1" w:styleId="Titulo1">
    <w:name w:val="Titulo 1"/>
    <w:aliases w:val="Seção Primária"/>
    <w:basedOn w:val="Normal"/>
    <w:next w:val="TextodoTrabalho"/>
    <w:uiPriority w:val="99"/>
    <w:rsid w:val="00B7708B"/>
    <w:pPr>
      <w:spacing w:before="60" w:after="600" w:line="240" w:lineRule="auto"/>
      <w:ind w:firstLine="0"/>
    </w:pPr>
    <w:rPr>
      <w:rFonts w:ascii="Arial" w:eastAsia="Times New Roman" w:hAnsi="Arial"/>
      <w:b/>
      <w:caps/>
      <w:color w:val="000000"/>
    </w:rPr>
  </w:style>
  <w:style w:type="paragraph" w:customStyle="1" w:styleId="Palavras-chave">
    <w:name w:val="Palavras-chave"/>
    <w:basedOn w:val="Formataodoresumo"/>
    <w:uiPriority w:val="99"/>
    <w:rsid w:val="00B7708B"/>
    <w:pPr>
      <w:jc w:val="left"/>
    </w:pPr>
  </w:style>
  <w:style w:type="paragraph" w:customStyle="1" w:styleId="FormataodasReferncias">
    <w:name w:val="Formatação das Referências"/>
    <w:basedOn w:val="Normal"/>
    <w:uiPriority w:val="99"/>
    <w:rsid w:val="00B7708B"/>
    <w:pPr>
      <w:spacing w:before="60" w:after="600" w:line="240" w:lineRule="auto"/>
      <w:ind w:firstLine="0"/>
      <w:jc w:val="left"/>
    </w:pPr>
    <w:rPr>
      <w:rFonts w:ascii="Arial" w:eastAsia="Times New Roman" w:hAnsi="Arial"/>
    </w:rPr>
  </w:style>
  <w:style w:type="paragraph" w:styleId="ndicedeilustraes">
    <w:name w:val="table of figures"/>
    <w:basedOn w:val="Normal"/>
    <w:next w:val="Normal"/>
    <w:uiPriority w:val="99"/>
    <w:rsid w:val="00B7708B"/>
    <w:pPr>
      <w:spacing w:before="60" w:after="60" w:line="240" w:lineRule="auto"/>
      <w:ind w:firstLine="0"/>
    </w:pPr>
    <w:rPr>
      <w:rFonts w:ascii="Arial" w:eastAsia="Times New Roman" w:hAnsi="Arial"/>
      <w:color w:val="000000"/>
      <w:lang w:val="en-US"/>
    </w:rPr>
  </w:style>
  <w:style w:type="paragraph" w:styleId="Sumrio1">
    <w:name w:val="toc 1"/>
    <w:basedOn w:val="Normal"/>
    <w:next w:val="Normal"/>
    <w:autoRedefine/>
    <w:uiPriority w:val="39"/>
    <w:qFormat/>
    <w:rsid w:val="00407C33"/>
    <w:pPr>
      <w:tabs>
        <w:tab w:val="left" w:pos="170"/>
        <w:tab w:val="left" w:pos="1540"/>
        <w:tab w:val="left" w:leader="dot" w:pos="8647"/>
      </w:tabs>
      <w:spacing w:line="240" w:lineRule="auto"/>
      <w:ind w:firstLine="0"/>
      <w:jc w:val="left"/>
    </w:pPr>
    <w:rPr>
      <w:rFonts w:ascii="Arial" w:eastAsia="Times New Roman" w:hAnsi="Arial"/>
      <w:bCs/>
      <w:caps/>
      <w:smallCaps/>
      <w:noProof/>
      <w:spacing w:val="5"/>
      <w:lang w:val="en-US"/>
    </w:rPr>
  </w:style>
  <w:style w:type="paragraph" w:styleId="Sumrio2">
    <w:name w:val="toc 2"/>
    <w:basedOn w:val="Normal"/>
    <w:next w:val="Normal"/>
    <w:autoRedefine/>
    <w:uiPriority w:val="39"/>
    <w:qFormat/>
    <w:rsid w:val="00B7708B"/>
    <w:pPr>
      <w:tabs>
        <w:tab w:val="left" w:pos="425"/>
        <w:tab w:val="left" w:leader="dot" w:pos="8647"/>
      </w:tabs>
      <w:spacing w:before="60" w:after="60" w:line="240" w:lineRule="auto"/>
      <w:ind w:firstLine="0"/>
      <w:jc w:val="left"/>
    </w:pPr>
    <w:rPr>
      <w:rFonts w:ascii="Arial" w:eastAsia="Times New Roman" w:hAnsi="Arial"/>
      <w:caps/>
      <w:lang w:val="en-US"/>
    </w:rPr>
  </w:style>
  <w:style w:type="paragraph" w:styleId="Sumrio3">
    <w:name w:val="toc 3"/>
    <w:basedOn w:val="Normal"/>
    <w:next w:val="Normal"/>
    <w:autoRedefine/>
    <w:uiPriority w:val="39"/>
    <w:qFormat/>
    <w:rsid w:val="00B7708B"/>
    <w:pPr>
      <w:tabs>
        <w:tab w:val="left" w:pos="567"/>
        <w:tab w:val="left" w:leader="dot" w:pos="8647"/>
      </w:tabs>
      <w:spacing w:before="60" w:after="60" w:line="240" w:lineRule="auto"/>
      <w:ind w:firstLine="0"/>
      <w:jc w:val="left"/>
    </w:pPr>
    <w:rPr>
      <w:rFonts w:ascii="Arial" w:eastAsia="Times New Roman" w:hAnsi="Arial"/>
      <w:color w:val="000000"/>
      <w:lang w:val="en-US"/>
    </w:rPr>
  </w:style>
  <w:style w:type="paragraph" w:styleId="Sumrio4">
    <w:name w:val="toc 4"/>
    <w:basedOn w:val="Normal"/>
    <w:next w:val="Normal"/>
    <w:autoRedefine/>
    <w:uiPriority w:val="39"/>
    <w:rsid w:val="00B7708B"/>
    <w:pPr>
      <w:tabs>
        <w:tab w:val="left" w:pos="822"/>
        <w:tab w:val="left" w:leader="dot" w:pos="8647"/>
      </w:tabs>
      <w:spacing w:before="60" w:after="60" w:line="240" w:lineRule="auto"/>
      <w:ind w:firstLine="0"/>
      <w:jc w:val="left"/>
    </w:pPr>
    <w:rPr>
      <w:rFonts w:ascii="Arial" w:eastAsia="Times New Roman" w:hAnsi="Arial"/>
      <w:color w:val="000000"/>
      <w:lang w:val="en-US"/>
    </w:rPr>
  </w:style>
  <w:style w:type="paragraph" w:styleId="Sumrio5">
    <w:name w:val="toc 5"/>
    <w:basedOn w:val="Normal"/>
    <w:next w:val="Normal"/>
    <w:autoRedefine/>
    <w:uiPriority w:val="39"/>
    <w:rsid w:val="00B7708B"/>
    <w:pPr>
      <w:tabs>
        <w:tab w:val="left" w:pos="964"/>
        <w:tab w:val="left" w:leader="dot" w:pos="8647"/>
      </w:tabs>
      <w:spacing w:before="60" w:after="60" w:line="240" w:lineRule="auto"/>
      <w:ind w:firstLine="0"/>
      <w:jc w:val="left"/>
    </w:pPr>
    <w:rPr>
      <w:rFonts w:ascii="Arial" w:eastAsia="Times New Roman" w:hAnsi="Arial"/>
      <w:i/>
      <w:color w:val="000000"/>
      <w:lang w:val="en-US"/>
    </w:rPr>
  </w:style>
  <w:style w:type="paragraph" w:styleId="Sumrio6">
    <w:name w:val="toc 6"/>
    <w:basedOn w:val="Normal"/>
    <w:next w:val="Normal"/>
    <w:autoRedefine/>
    <w:uiPriority w:val="39"/>
    <w:rsid w:val="00B7708B"/>
    <w:pPr>
      <w:tabs>
        <w:tab w:val="left" w:pos="1701"/>
        <w:tab w:val="left" w:leader="dot" w:pos="8647"/>
      </w:tabs>
      <w:spacing w:before="60" w:after="60" w:line="240" w:lineRule="auto"/>
      <w:ind w:firstLine="0"/>
      <w:jc w:val="left"/>
    </w:pPr>
    <w:rPr>
      <w:rFonts w:ascii="Arial" w:eastAsia="Times New Roman" w:hAnsi="Arial"/>
      <w:b/>
      <w:color w:val="000000"/>
      <w:lang w:val="en-US"/>
    </w:rPr>
  </w:style>
  <w:style w:type="paragraph" w:styleId="Sumrio7">
    <w:name w:val="toc 7"/>
    <w:basedOn w:val="Normal"/>
    <w:next w:val="Normal"/>
    <w:autoRedefine/>
    <w:uiPriority w:val="39"/>
    <w:rsid w:val="00B7708B"/>
    <w:pPr>
      <w:tabs>
        <w:tab w:val="left" w:pos="1332"/>
        <w:tab w:val="left" w:leader="dot" w:pos="8647"/>
      </w:tabs>
      <w:spacing w:before="60" w:after="60" w:line="240" w:lineRule="auto"/>
      <w:ind w:firstLine="0"/>
      <w:jc w:val="left"/>
    </w:pPr>
    <w:rPr>
      <w:rFonts w:ascii="Arial" w:eastAsia="Times New Roman" w:hAnsi="Arial"/>
      <w:b/>
      <w:color w:val="000000"/>
      <w:lang w:val="en-US"/>
    </w:rPr>
  </w:style>
  <w:style w:type="character" w:customStyle="1" w:styleId="highlightedsearchterm">
    <w:name w:val="highlightedsearchterm"/>
    <w:basedOn w:val="Fontepargpadro"/>
    <w:rsid w:val="006C0B95"/>
  </w:style>
  <w:style w:type="paragraph" w:customStyle="1" w:styleId="Ps-Textuais-APNDICES">
    <w:name w:val="Pós-Textuais - APÊNDICES"/>
    <w:basedOn w:val="Normal"/>
    <w:next w:val="TextodoTrabalho"/>
    <w:uiPriority w:val="99"/>
    <w:rsid w:val="006C0B95"/>
    <w:pPr>
      <w:numPr>
        <w:numId w:val="6"/>
      </w:numPr>
      <w:autoSpaceDE w:val="0"/>
      <w:autoSpaceDN w:val="0"/>
      <w:adjustRightInd w:val="0"/>
      <w:spacing w:before="60" w:after="60" w:line="240" w:lineRule="auto"/>
      <w:jc w:val="center"/>
    </w:pPr>
    <w:rPr>
      <w:rFonts w:ascii="Arial" w:eastAsia="Times New Roman" w:hAnsi="Arial" w:cs="Arial"/>
      <w:lang w:eastAsia="pt-BR"/>
    </w:rPr>
  </w:style>
  <w:style w:type="paragraph" w:customStyle="1" w:styleId="Ps-Textuais-ANEXOS">
    <w:name w:val="Pós-Textuais - ANEXOS"/>
    <w:basedOn w:val="Normal"/>
    <w:next w:val="TextodoTrabalho"/>
    <w:uiPriority w:val="99"/>
    <w:rsid w:val="006C0B95"/>
    <w:pPr>
      <w:tabs>
        <w:tab w:val="num" w:pos="360"/>
      </w:tabs>
      <w:autoSpaceDE w:val="0"/>
      <w:autoSpaceDN w:val="0"/>
      <w:adjustRightInd w:val="0"/>
      <w:spacing w:before="60" w:after="60" w:line="240" w:lineRule="auto"/>
      <w:ind w:firstLine="0"/>
      <w:jc w:val="center"/>
    </w:pPr>
    <w:rPr>
      <w:rFonts w:ascii="Arial" w:eastAsia="Times New Roman" w:hAnsi="Arial" w:cs="Arial"/>
      <w:lang w:eastAsia="pt-BR"/>
    </w:rPr>
  </w:style>
  <w:style w:type="paragraph" w:styleId="Cabealho">
    <w:name w:val="header"/>
    <w:basedOn w:val="Normal"/>
    <w:link w:val="CabealhoChar"/>
    <w:uiPriority w:val="99"/>
    <w:unhideWhenUsed/>
    <w:rsid w:val="00FB1607"/>
    <w:pPr>
      <w:tabs>
        <w:tab w:val="center" w:pos="4252"/>
        <w:tab w:val="right" w:pos="8504"/>
      </w:tabs>
      <w:spacing w:line="240" w:lineRule="auto"/>
    </w:pPr>
  </w:style>
  <w:style w:type="character" w:customStyle="1" w:styleId="CabealhoChar">
    <w:name w:val="Cabeçalho Char"/>
    <w:basedOn w:val="Fontepargpadro"/>
    <w:link w:val="Cabealho"/>
    <w:uiPriority w:val="99"/>
    <w:rsid w:val="00FB1607"/>
  </w:style>
  <w:style w:type="paragraph" w:styleId="Rodap">
    <w:name w:val="footer"/>
    <w:basedOn w:val="Normal"/>
    <w:link w:val="RodapChar"/>
    <w:uiPriority w:val="99"/>
    <w:unhideWhenUsed/>
    <w:rsid w:val="00FB1607"/>
    <w:pPr>
      <w:tabs>
        <w:tab w:val="center" w:pos="4252"/>
        <w:tab w:val="right" w:pos="8504"/>
      </w:tabs>
      <w:spacing w:line="240" w:lineRule="auto"/>
    </w:pPr>
  </w:style>
  <w:style w:type="character" w:customStyle="1" w:styleId="RodapChar">
    <w:name w:val="Rodapé Char"/>
    <w:basedOn w:val="Fontepargpadro"/>
    <w:link w:val="Rodap"/>
    <w:uiPriority w:val="99"/>
    <w:rsid w:val="00FB1607"/>
  </w:style>
  <w:style w:type="paragraph" w:styleId="CabealhodoSumrio">
    <w:name w:val="TOC Heading"/>
    <w:basedOn w:val="Ttulo1"/>
    <w:next w:val="Normal"/>
    <w:uiPriority w:val="39"/>
    <w:unhideWhenUsed/>
    <w:qFormat/>
    <w:rsid w:val="00C305E9"/>
    <w:pPr>
      <w:ind w:firstLine="0"/>
      <w:outlineLvl w:val="9"/>
    </w:pPr>
  </w:style>
  <w:style w:type="character" w:customStyle="1" w:styleId="Ttulo6Char">
    <w:name w:val="Título 6 Char"/>
    <w:basedOn w:val="Fontepargpadro"/>
    <w:link w:val="Ttulo6"/>
    <w:uiPriority w:val="9"/>
    <w:semiHidden/>
    <w:rsid w:val="00267F7C"/>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88244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8244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82449"/>
    <w:rPr>
      <w:rFonts w:asciiTheme="majorHAnsi" w:eastAsiaTheme="majorEastAsia" w:hAnsiTheme="majorHAnsi" w:cstheme="majorBidi"/>
      <w:i/>
      <w:iCs/>
      <w:color w:val="404040" w:themeColor="text1" w:themeTint="BF"/>
      <w:sz w:val="20"/>
      <w:szCs w:val="20"/>
    </w:rPr>
  </w:style>
  <w:style w:type="character" w:styleId="TtulodoLivro">
    <w:name w:val="Book Title"/>
    <w:basedOn w:val="Fontepargpadro"/>
    <w:uiPriority w:val="33"/>
    <w:qFormat/>
    <w:rsid w:val="00E10B1D"/>
    <w:rPr>
      <w:b/>
      <w:bCs/>
      <w:smallCaps/>
      <w:spacing w:val="5"/>
    </w:rPr>
  </w:style>
  <w:style w:type="table" w:styleId="Tabelacomgrade">
    <w:name w:val="Table Grid"/>
    <w:basedOn w:val="Tabelanormal"/>
    <w:uiPriority w:val="59"/>
    <w:rsid w:val="003506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1B0F5E"/>
    <w:rPr>
      <w:b/>
      <w:bCs/>
    </w:rPr>
  </w:style>
  <w:style w:type="character" w:styleId="nfase">
    <w:name w:val="Emphasis"/>
    <w:basedOn w:val="Fontepargpadro"/>
    <w:uiPriority w:val="20"/>
    <w:qFormat/>
    <w:rsid w:val="001B0F5E"/>
    <w:rPr>
      <w:i/>
      <w:iCs/>
    </w:rPr>
  </w:style>
  <w:style w:type="paragraph" w:styleId="Legenda">
    <w:name w:val="caption"/>
    <w:basedOn w:val="Normal"/>
    <w:next w:val="Normal"/>
    <w:uiPriority w:val="35"/>
    <w:unhideWhenUsed/>
    <w:qFormat/>
    <w:rsid w:val="0094342C"/>
    <w:pPr>
      <w:spacing w:after="200" w:line="240" w:lineRule="auto"/>
    </w:pPr>
    <w:rPr>
      <w:b/>
      <w:bCs/>
      <w:color w:val="4F81BD" w:themeColor="accent1"/>
      <w:sz w:val="18"/>
      <w:szCs w:val="18"/>
    </w:rPr>
  </w:style>
  <w:style w:type="character" w:styleId="Refdecomentrio">
    <w:name w:val="annotation reference"/>
    <w:basedOn w:val="Fontepargpadro"/>
    <w:uiPriority w:val="99"/>
    <w:semiHidden/>
    <w:unhideWhenUsed/>
    <w:rsid w:val="0068400B"/>
    <w:rPr>
      <w:sz w:val="16"/>
      <w:szCs w:val="16"/>
    </w:rPr>
  </w:style>
  <w:style w:type="paragraph" w:styleId="Textodecomentrio">
    <w:name w:val="annotation text"/>
    <w:basedOn w:val="Normal"/>
    <w:link w:val="TextodecomentrioChar"/>
    <w:uiPriority w:val="99"/>
    <w:semiHidden/>
    <w:unhideWhenUsed/>
    <w:rsid w:val="006840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400B"/>
    <w:rPr>
      <w:sz w:val="20"/>
      <w:szCs w:val="20"/>
    </w:rPr>
  </w:style>
  <w:style w:type="paragraph" w:styleId="Assuntodocomentrio">
    <w:name w:val="annotation subject"/>
    <w:basedOn w:val="Textodecomentrio"/>
    <w:next w:val="Textodecomentrio"/>
    <w:link w:val="AssuntodocomentrioChar"/>
    <w:uiPriority w:val="99"/>
    <w:semiHidden/>
    <w:unhideWhenUsed/>
    <w:rsid w:val="0068400B"/>
    <w:rPr>
      <w:b/>
      <w:bCs/>
    </w:rPr>
  </w:style>
  <w:style w:type="character" w:customStyle="1" w:styleId="AssuntodocomentrioChar">
    <w:name w:val="Assunto do comentário Char"/>
    <w:basedOn w:val="TextodecomentrioChar"/>
    <w:link w:val="Assuntodocomentrio"/>
    <w:uiPriority w:val="99"/>
    <w:semiHidden/>
    <w:rsid w:val="0068400B"/>
    <w:rPr>
      <w:b/>
      <w:bCs/>
      <w:sz w:val="20"/>
      <w:szCs w:val="20"/>
    </w:rPr>
  </w:style>
  <w:style w:type="character" w:customStyle="1" w:styleId="hps">
    <w:name w:val="hps"/>
    <w:basedOn w:val="Fontepargpadro"/>
    <w:rsid w:val="000E2283"/>
  </w:style>
  <w:style w:type="character" w:customStyle="1" w:styleId="apple-style-span">
    <w:name w:val="apple-style-span"/>
    <w:basedOn w:val="Fontepargpadro"/>
    <w:rsid w:val="00040A6E"/>
  </w:style>
  <w:style w:type="paragraph" w:styleId="Ttulo">
    <w:name w:val="Title"/>
    <w:basedOn w:val="Normal"/>
    <w:next w:val="Normal"/>
    <w:link w:val="TtuloChar"/>
    <w:uiPriority w:val="10"/>
    <w:qFormat/>
    <w:rsid w:val="00452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5202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E73"/>
  </w:style>
  <w:style w:type="paragraph" w:styleId="Ttulo1">
    <w:name w:val="heading 1"/>
    <w:basedOn w:val="Normal"/>
    <w:next w:val="Normal"/>
    <w:link w:val="Ttulo1Char"/>
    <w:uiPriority w:val="9"/>
    <w:qFormat/>
    <w:rsid w:val="00EF3DD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pt-BR"/>
    </w:rPr>
  </w:style>
  <w:style w:type="paragraph" w:styleId="Ttulo2">
    <w:name w:val="heading 2"/>
    <w:aliases w:val="Seção Secundária"/>
    <w:basedOn w:val="Normal"/>
    <w:next w:val="TextodoTrabalho"/>
    <w:link w:val="Ttulo2Char"/>
    <w:uiPriority w:val="99"/>
    <w:qFormat/>
    <w:rsid w:val="00B7708B"/>
    <w:pPr>
      <w:keepNext/>
      <w:numPr>
        <w:ilvl w:val="1"/>
        <w:numId w:val="4"/>
      </w:numPr>
      <w:spacing w:before="60" w:after="600" w:line="240" w:lineRule="auto"/>
      <w:outlineLvl w:val="1"/>
    </w:pPr>
    <w:rPr>
      <w:rFonts w:ascii="Arial" w:eastAsia="Times New Roman" w:hAnsi="Arial" w:cs="Arial"/>
      <w:bCs/>
      <w:iCs/>
      <w:caps/>
      <w:color w:val="000000"/>
      <w:szCs w:val="28"/>
      <w:lang w:val="en-US"/>
    </w:rPr>
  </w:style>
  <w:style w:type="paragraph" w:styleId="Ttulo3">
    <w:name w:val="heading 3"/>
    <w:aliases w:val="Seção Terciária"/>
    <w:basedOn w:val="Normal"/>
    <w:next w:val="TextodoTrabalho"/>
    <w:link w:val="Ttulo3Char"/>
    <w:autoRedefine/>
    <w:uiPriority w:val="99"/>
    <w:qFormat/>
    <w:rsid w:val="00B7708B"/>
    <w:pPr>
      <w:keepNext/>
      <w:numPr>
        <w:ilvl w:val="2"/>
        <w:numId w:val="4"/>
      </w:numPr>
      <w:spacing w:before="60" w:after="600" w:line="240" w:lineRule="auto"/>
      <w:outlineLvl w:val="2"/>
    </w:pPr>
    <w:rPr>
      <w:rFonts w:ascii="Arial" w:eastAsia="Times New Roman" w:hAnsi="Arial" w:cs="Arial"/>
      <w:bCs/>
      <w:color w:val="000000"/>
      <w:szCs w:val="26"/>
      <w:lang w:val="en-US"/>
    </w:rPr>
  </w:style>
  <w:style w:type="paragraph" w:styleId="Ttulo4">
    <w:name w:val="heading 4"/>
    <w:aliases w:val="Seção Quaternária"/>
    <w:basedOn w:val="Normal"/>
    <w:next w:val="TextodoTrabalho"/>
    <w:link w:val="Ttulo4Char"/>
    <w:uiPriority w:val="99"/>
    <w:qFormat/>
    <w:rsid w:val="00B7708B"/>
    <w:pPr>
      <w:keepNext/>
      <w:keepLines/>
      <w:numPr>
        <w:ilvl w:val="3"/>
        <w:numId w:val="4"/>
      </w:numPr>
      <w:spacing w:before="60" w:after="600" w:line="240" w:lineRule="auto"/>
      <w:outlineLvl w:val="3"/>
    </w:pPr>
    <w:rPr>
      <w:rFonts w:ascii="Arial" w:eastAsia="Times New Roman" w:hAnsi="Arial"/>
      <w:bCs/>
      <w:iCs/>
      <w:lang w:val="en-US"/>
    </w:rPr>
  </w:style>
  <w:style w:type="paragraph" w:styleId="Ttulo5">
    <w:name w:val="heading 5"/>
    <w:aliases w:val="Seção Quinária"/>
    <w:basedOn w:val="Normal"/>
    <w:next w:val="TextodoTrabalho"/>
    <w:link w:val="Ttulo5Char"/>
    <w:uiPriority w:val="99"/>
    <w:qFormat/>
    <w:rsid w:val="00B7708B"/>
    <w:pPr>
      <w:numPr>
        <w:ilvl w:val="4"/>
        <w:numId w:val="4"/>
      </w:numPr>
      <w:spacing w:before="60" w:after="600" w:line="240" w:lineRule="auto"/>
      <w:outlineLvl w:val="4"/>
    </w:pPr>
    <w:rPr>
      <w:rFonts w:ascii="Arial" w:eastAsia="Times New Roman" w:hAnsi="Arial"/>
      <w:bCs/>
      <w:i/>
      <w:iCs/>
      <w:color w:val="000000"/>
      <w:szCs w:val="26"/>
      <w:lang w:val="en-US"/>
    </w:rPr>
  </w:style>
  <w:style w:type="paragraph" w:styleId="Ttulo6">
    <w:name w:val="heading 6"/>
    <w:basedOn w:val="Normal"/>
    <w:next w:val="Normal"/>
    <w:link w:val="Ttulo6Char"/>
    <w:uiPriority w:val="9"/>
    <w:semiHidden/>
    <w:unhideWhenUsed/>
    <w:qFormat/>
    <w:rsid w:val="00267F7C"/>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88244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88244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824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3DD9"/>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EF3DD9"/>
    <w:rPr>
      <w:rFonts w:ascii="Tahoma" w:hAnsi="Tahoma" w:cs="Tahoma"/>
      <w:sz w:val="16"/>
      <w:szCs w:val="16"/>
    </w:rPr>
  </w:style>
  <w:style w:type="character" w:customStyle="1" w:styleId="TextodebaloChar">
    <w:name w:val="Texto de balão Char"/>
    <w:basedOn w:val="Fontepargpadro"/>
    <w:link w:val="Textodebalo"/>
    <w:uiPriority w:val="99"/>
    <w:semiHidden/>
    <w:rsid w:val="00EF3DD9"/>
    <w:rPr>
      <w:rFonts w:ascii="Tahoma" w:hAnsi="Tahoma" w:cs="Tahoma"/>
      <w:sz w:val="16"/>
      <w:szCs w:val="16"/>
    </w:rPr>
  </w:style>
  <w:style w:type="paragraph" w:styleId="PargrafodaLista">
    <w:name w:val="List Paragraph"/>
    <w:basedOn w:val="Normal"/>
    <w:uiPriority w:val="34"/>
    <w:qFormat/>
    <w:rsid w:val="00586A77"/>
    <w:pPr>
      <w:ind w:left="720"/>
      <w:contextualSpacing/>
    </w:pPr>
  </w:style>
  <w:style w:type="paragraph" w:styleId="Textodenotaderodap">
    <w:name w:val="footnote text"/>
    <w:basedOn w:val="Normal"/>
    <w:link w:val="TextodenotaderodapChar"/>
    <w:uiPriority w:val="99"/>
    <w:unhideWhenUsed/>
    <w:rsid w:val="00D901D5"/>
    <w:pPr>
      <w:spacing w:line="240" w:lineRule="auto"/>
    </w:pPr>
    <w:rPr>
      <w:sz w:val="20"/>
      <w:szCs w:val="20"/>
    </w:rPr>
  </w:style>
  <w:style w:type="character" w:customStyle="1" w:styleId="TextodenotaderodapChar">
    <w:name w:val="Texto de nota de rodapé Char"/>
    <w:basedOn w:val="Fontepargpadro"/>
    <w:link w:val="Textodenotaderodap"/>
    <w:uiPriority w:val="99"/>
    <w:rsid w:val="00D901D5"/>
    <w:rPr>
      <w:sz w:val="20"/>
      <w:szCs w:val="20"/>
    </w:rPr>
  </w:style>
  <w:style w:type="character" w:styleId="Refdenotaderodap">
    <w:name w:val="footnote reference"/>
    <w:basedOn w:val="Fontepargpadro"/>
    <w:uiPriority w:val="99"/>
    <w:semiHidden/>
    <w:unhideWhenUsed/>
    <w:rsid w:val="00D901D5"/>
    <w:rPr>
      <w:vertAlign w:val="superscript"/>
    </w:rPr>
  </w:style>
  <w:style w:type="character" w:customStyle="1" w:styleId="Ttulo2Char">
    <w:name w:val="Título 2 Char"/>
    <w:aliases w:val="Seção Secundária Char"/>
    <w:basedOn w:val="Fontepargpadro"/>
    <w:link w:val="Ttulo2"/>
    <w:uiPriority w:val="99"/>
    <w:rsid w:val="00B7708B"/>
    <w:rPr>
      <w:rFonts w:ascii="Arial" w:eastAsia="Times New Roman" w:hAnsi="Arial" w:cs="Arial"/>
      <w:bCs/>
      <w:iCs/>
      <w:caps/>
      <w:color w:val="000000"/>
      <w:szCs w:val="28"/>
      <w:lang w:val="en-US"/>
    </w:rPr>
  </w:style>
  <w:style w:type="character" w:customStyle="1" w:styleId="Ttulo3Char">
    <w:name w:val="Título 3 Char"/>
    <w:aliases w:val="Seção Terciária Char"/>
    <w:basedOn w:val="Fontepargpadro"/>
    <w:link w:val="Ttulo3"/>
    <w:uiPriority w:val="99"/>
    <w:rsid w:val="00B7708B"/>
    <w:rPr>
      <w:rFonts w:ascii="Arial" w:eastAsia="Times New Roman" w:hAnsi="Arial" w:cs="Arial"/>
      <w:bCs/>
      <w:color w:val="000000"/>
      <w:szCs w:val="26"/>
      <w:lang w:val="en-US"/>
    </w:rPr>
  </w:style>
  <w:style w:type="character" w:customStyle="1" w:styleId="Ttulo4Char">
    <w:name w:val="Título 4 Char"/>
    <w:aliases w:val="Seção Quaternária Char"/>
    <w:basedOn w:val="Fontepargpadro"/>
    <w:link w:val="Ttulo4"/>
    <w:uiPriority w:val="99"/>
    <w:rsid w:val="00B7708B"/>
    <w:rPr>
      <w:rFonts w:ascii="Arial" w:eastAsia="Times New Roman" w:hAnsi="Arial"/>
      <w:bCs/>
      <w:iCs/>
      <w:lang w:val="en-US"/>
    </w:rPr>
  </w:style>
  <w:style w:type="character" w:customStyle="1" w:styleId="Ttulo5Char">
    <w:name w:val="Título 5 Char"/>
    <w:aliases w:val="Seção Quinária Char"/>
    <w:basedOn w:val="Fontepargpadro"/>
    <w:link w:val="Ttulo5"/>
    <w:uiPriority w:val="99"/>
    <w:rsid w:val="00B7708B"/>
    <w:rPr>
      <w:rFonts w:ascii="Arial" w:eastAsia="Times New Roman" w:hAnsi="Arial"/>
      <w:bCs/>
      <w:i/>
      <w:iCs/>
      <w:color w:val="000000"/>
      <w:szCs w:val="26"/>
      <w:lang w:val="en-US"/>
    </w:rPr>
  </w:style>
  <w:style w:type="character" w:styleId="Hyperlink">
    <w:name w:val="Hyperlink"/>
    <w:uiPriority w:val="99"/>
    <w:unhideWhenUsed/>
    <w:rsid w:val="00B7708B"/>
    <w:rPr>
      <w:color w:val="0000FF"/>
      <w:u w:val="single"/>
    </w:rPr>
  </w:style>
  <w:style w:type="paragraph" w:customStyle="1" w:styleId="Marcadores">
    <w:name w:val="Marcadores"/>
    <w:basedOn w:val="Formataodoresumo"/>
    <w:qFormat/>
    <w:rsid w:val="00B7708B"/>
    <w:pPr>
      <w:numPr>
        <w:numId w:val="3"/>
      </w:numPr>
    </w:pPr>
  </w:style>
  <w:style w:type="paragraph" w:customStyle="1" w:styleId="CF-CapaeFolhadeRosto">
    <w:name w:val="CF - Capa e Folha de Rosto"/>
    <w:basedOn w:val="Normal"/>
    <w:uiPriority w:val="99"/>
    <w:rsid w:val="00B7708B"/>
    <w:pPr>
      <w:spacing w:before="60" w:after="60"/>
      <w:ind w:firstLine="0"/>
      <w:jc w:val="center"/>
    </w:pPr>
    <w:rPr>
      <w:rFonts w:ascii="Arial" w:eastAsia="Times New Roman" w:hAnsi="Arial"/>
      <w:b/>
      <w:caps/>
      <w:lang w:val="en-US"/>
    </w:rPr>
  </w:style>
  <w:style w:type="paragraph" w:customStyle="1" w:styleId="CF-TtulodaCapaedaFolhadeRosto">
    <w:name w:val="CF - Título da Capa e da Folha de Rosto"/>
    <w:basedOn w:val="CF-CapaeFolhadeRosto"/>
    <w:uiPriority w:val="99"/>
    <w:rsid w:val="00B7708B"/>
    <w:rPr>
      <w:sz w:val="28"/>
      <w:lang w:val="pt-BR"/>
    </w:rPr>
  </w:style>
  <w:style w:type="paragraph" w:customStyle="1" w:styleId="DedicatriaEpgrafe">
    <w:name w:val="Dedicatória/Epígrafe"/>
    <w:basedOn w:val="Normal"/>
    <w:next w:val="Normal"/>
    <w:uiPriority w:val="99"/>
    <w:rsid w:val="00B7708B"/>
    <w:pPr>
      <w:spacing w:before="60" w:after="60" w:line="240" w:lineRule="auto"/>
      <w:ind w:left="4536" w:firstLine="0"/>
      <w:jc w:val="right"/>
    </w:pPr>
    <w:rPr>
      <w:rFonts w:ascii="Arial" w:eastAsia="Times New Roman" w:hAnsi="Arial"/>
      <w:color w:val="000000"/>
    </w:rPr>
  </w:style>
  <w:style w:type="paragraph" w:customStyle="1" w:styleId="CF-NaturezadoTrabalho-Orientador">
    <w:name w:val="CF - Natureza do Trabalho - Orientador"/>
    <w:basedOn w:val="Normal"/>
    <w:uiPriority w:val="99"/>
    <w:rsid w:val="00B7708B"/>
    <w:pPr>
      <w:spacing w:before="60" w:after="60" w:line="240" w:lineRule="auto"/>
      <w:ind w:left="4536" w:firstLine="0"/>
    </w:pPr>
    <w:rPr>
      <w:rFonts w:ascii="Arial" w:eastAsia="Times New Roman" w:hAnsi="Arial"/>
      <w:color w:val="000000"/>
      <w:lang w:val="en-US"/>
    </w:rPr>
  </w:style>
  <w:style w:type="paragraph" w:customStyle="1" w:styleId="Titulo6">
    <w:name w:val="Titulo 6"/>
    <w:aliases w:val="Elementos pré-textuais"/>
    <w:basedOn w:val="Normal"/>
    <w:next w:val="Normal"/>
    <w:uiPriority w:val="99"/>
    <w:rsid w:val="00B7708B"/>
    <w:pPr>
      <w:spacing w:before="60" w:after="600"/>
      <w:ind w:firstLine="0"/>
      <w:jc w:val="center"/>
    </w:pPr>
    <w:rPr>
      <w:rFonts w:ascii="Arial" w:eastAsia="Times New Roman" w:hAnsi="Arial"/>
      <w:b/>
      <w:caps/>
      <w:color w:val="000000"/>
    </w:rPr>
  </w:style>
  <w:style w:type="paragraph" w:customStyle="1" w:styleId="TextodoTrabalho">
    <w:name w:val="Texto do Trabalho"/>
    <w:basedOn w:val="Normal"/>
    <w:uiPriority w:val="99"/>
    <w:rsid w:val="00B7708B"/>
    <w:rPr>
      <w:rFonts w:ascii="Arial" w:eastAsia="Times New Roman" w:hAnsi="Arial"/>
      <w:color w:val="000000"/>
    </w:rPr>
  </w:style>
  <w:style w:type="paragraph" w:customStyle="1" w:styleId="Formataodoresumo">
    <w:name w:val="Formatação do resumo"/>
    <w:basedOn w:val="Normal"/>
    <w:uiPriority w:val="99"/>
    <w:rsid w:val="00B7708B"/>
    <w:pPr>
      <w:spacing w:before="60" w:after="60" w:line="240" w:lineRule="auto"/>
      <w:ind w:firstLine="0"/>
    </w:pPr>
    <w:rPr>
      <w:rFonts w:ascii="Arial" w:eastAsia="Times New Roman" w:hAnsi="Arial"/>
      <w:color w:val="000000"/>
    </w:rPr>
  </w:style>
  <w:style w:type="paragraph" w:customStyle="1" w:styleId="Titulo1">
    <w:name w:val="Titulo 1"/>
    <w:aliases w:val="Seção Primária"/>
    <w:basedOn w:val="Normal"/>
    <w:next w:val="TextodoTrabalho"/>
    <w:uiPriority w:val="99"/>
    <w:rsid w:val="00B7708B"/>
    <w:pPr>
      <w:spacing w:before="60" w:after="600" w:line="240" w:lineRule="auto"/>
      <w:ind w:firstLine="0"/>
    </w:pPr>
    <w:rPr>
      <w:rFonts w:ascii="Arial" w:eastAsia="Times New Roman" w:hAnsi="Arial"/>
      <w:b/>
      <w:caps/>
      <w:color w:val="000000"/>
    </w:rPr>
  </w:style>
  <w:style w:type="paragraph" w:customStyle="1" w:styleId="Palavras-chave">
    <w:name w:val="Palavras-chave"/>
    <w:basedOn w:val="Formataodoresumo"/>
    <w:uiPriority w:val="99"/>
    <w:rsid w:val="00B7708B"/>
    <w:pPr>
      <w:jc w:val="left"/>
    </w:pPr>
  </w:style>
  <w:style w:type="paragraph" w:customStyle="1" w:styleId="FormataodasReferncias">
    <w:name w:val="Formatação das Referências"/>
    <w:basedOn w:val="Normal"/>
    <w:uiPriority w:val="99"/>
    <w:rsid w:val="00B7708B"/>
    <w:pPr>
      <w:spacing w:before="60" w:after="600" w:line="240" w:lineRule="auto"/>
      <w:ind w:firstLine="0"/>
      <w:jc w:val="left"/>
    </w:pPr>
    <w:rPr>
      <w:rFonts w:ascii="Arial" w:eastAsia="Times New Roman" w:hAnsi="Arial"/>
    </w:rPr>
  </w:style>
  <w:style w:type="paragraph" w:styleId="ndicedeilustraes">
    <w:name w:val="table of figures"/>
    <w:basedOn w:val="Normal"/>
    <w:next w:val="Normal"/>
    <w:uiPriority w:val="99"/>
    <w:rsid w:val="00B7708B"/>
    <w:pPr>
      <w:spacing w:before="60" w:after="60" w:line="240" w:lineRule="auto"/>
      <w:ind w:firstLine="0"/>
    </w:pPr>
    <w:rPr>
      <w:rFonts w:ascii="Arial" w:eastAsia="Times New Roman" w:hAnsi="Arial"/>
      <w:color w:val="000000"/>
      <w:lang w:val="en-US"/>
    </w:rPr>
  </w:style>
  <w:style w:type="paragraph" w:styleId="Sumrio1">
    <w:name w:val="toc 1"/>
    <w:basedOn w:val="Normal"/>
    <w:next w:val="Normal"/>
    <w:autoRedefine/>
    <w:uiPriority w:val="39"/>
    <w:qFormat/>
    <w:rsid w:val="00407C33"/>
    <w:pPr>
      <w:tabs>
        <w:tab w:val="left" w:pos="170"/>
        <w:tab w:val="left" w:pos="1540"/>
        <w:tab w:val="left" w:leader="dot" w:pos="8647"/>
      </w:tabs>
      <w:spacing w:line="240" w:lineRule="auto"/>
      <w:ind w:firstLine="0"/>
      <w:jc w:val="left"/>
    </w:pPr>
    <w:rPr>
      <w:rFonts w:ascii="Arial" w:eastAsia="Times New Roman" w:hAnsi="Arial"/>
      <w:bCs/>
      <w:caps/>
      <w:smallCaps/>
      <w:noProof/>
      <w:spacing w:val="5"/>
      <w:lang w:val="en-US"/>
    </w:rPr>
  </w:style>
  <w:style w:type="paragraph" w:styleId="Sumrio2">
    <w:name w:val="toc 2"/>
    <w:basedOn w:val="Normal"/>
    <w:next w:val="Normal"/>
    <w:autoRedefine/>
    <w:uiPriority w:val="39"/>
    <w:qFormat/>
    <w:rsid w:val="00B7708B"/>
    <w:pPr>
      <w:tabs>
        <w:tab w:val="left" w:pos="425"/>
        <w:tab w:val="left" w:leader="dot" w:pos="8647"/>
      </w:tabs>
      <w:spacing w:before="60" w:after="60" w:line="240" w:lineRule="auto"/>
      <w:ind w:firstLine="0"/>
      <w:jc w:val="left"/>
    </w:pPr>
    <w:rPr>
      <w:rFonts w:ascii="Arial" w:eastAsia="Times New Roman" w:hAnsi="Arial"/>
      <w:caps/>
      <w:lang w:val="en-US"/>
    </w:rPr>
  </w:style>
  <w:style w:type="paragraph" w:styleId="Sumrio3">
    <w:name w:val="toc 3"/>
    <w:basedOn w:val="Normal"/>
    <w:next w:val="Normal"/>
    <w:autoRedefine/>
    <w:uiPriority w:val="39"/>
    <w:qFormat/>
    <w:rsid w:val="00B7708B"/>
    <w:pPr>
      <w:tabs>
        <w:tab w:val="left" w:pos="567"/>
        <w:tab w:val="left" w:leader="dot" w:pos="8647"/>
      </w:tabs>
      <w:spacing w:before="60" w:after="60" w:line="240" w:lineRule="auto"/>
      <w:ind w:firstLine="0"/>
      <w:jc w:val="left"/>
    </w:pPr>
    <w:rPr>
      <w:rFonts w:ascii="Arial" w:eastAsia="Times New Roman" w:hAnsi="Arial"/>
      <w:color w:val="000000"/>
      <w:lang w:val="en-US"/>
    </w:rPr>
  </w:style>
  <w:style w:type="paragraph" w:styleId="Sumrio4">
    <w:name w:val="toc 4"/>
    <w:basedOn w:val="Normal"/>
    <w:next w:val="Normal"/>
    <w:autoRedefine/>
    <w:uiPriority w:val="39"/>
    <w:rsid w:val="00B7708B"/>
    <w:pPr>
      <w:tabs>
        <w:tab w:val="left" w:pos="822"/>
        <w:tab w:val="left" w:leader="dot" w:pos="8647"/>
      </w:tabs>
      <w:spacing w:before="60" w:after="60" w:line="240" w:lineRule="auto"/>
      <w:ind w:firstLine="0"/>
      <w:jc w:val="left"/>
    </w:pPr>
    <w:rPr>
      <w:rFonts w:ascii="Arial" w:eastAsia="Times New Roman" w:hAnsi="Arial"/>
      <w:color w:val="000000"/>
      <w:lang w:val="en-US"/>
    </w:rPr>
  </w:style>
  <w:style w:type="paragraph" w:styleId="Sumrio5">
    <w:name w:val="toc 5"/>
    <w:basedOn w:val="Normal"/>
    <w:next w:val="Normal"/>
    <w:autoRedefine/>
    <w:uiPriority w:val="39"/>
    <w:rsid w:val="00B7708B"/>
    <w:pPr>
      <w:tabs>
        <w:tab w:val="left" w:pos="964"/>
        <w:tab w:val="left" w:leader="dot" w:pos="8647"/>
      </w:tabs>
      <w:spacing w:before="60" w:after="60" w:line="240" w:lineRule="auto"/>
      <w:ind w:firstLine="0"/>
      <w:jc w:val="left"/>
    </w:pPr>
    <w:rPr>
      <w:rFonts w:ascii="Arial" w:eastAsia="Times New Roman" w:hAnsi="Arial"/>
      <w:i/>
      <w:color w:val="000000"/>
      <w:lang w:val="en-US"/>
    </w:rPr>
  </w:style>
  <w:style w:type="paragraph" w:styleId="Sumrio6">
    <w:name w:val="toc 6"/>
    <w:basedOn w:val="Normal"/>
    <w:next w:val="Normal"/>
    <w:autoRedefine/>
    <w:uiPriority w:val="39"/>
    <w:rsid w:val="00B7708B"/>
    <w:pPr>
      <w:tabs>
        <w:tab w:val="left" w:pos="1701"/>
        <w:tab w:val="left" w:leader="dot" w:pos="8647"/>
      </w:tabs>
      <w:spacing w:before="60" w:after="60" w:line="240" w:lineRule="auto"/>
      <w:ind w:firstLine="0"/>
      <w:jc w:val="left"/>
    </w:pPr>
    <w:rPr>
      <w:rFonts w:ascii="Arial" w:eastAsia="Times New Roman" w:hAnsi="Arial"/>
      <w:b/>
      <w:color w:val="000000"/>
      <w:lang w:val="en-US"/>
    </w:rPr>
  </w:style>
  <w:style w:type="paragraph" w:styleId="Sumrio7">
    <w:name w:val="toc 7"/>
    <w:basedOn w:val="Normal"/>
    <w:next w:val="Normal"/>
    <w:autoRedefine/>
    <w:uiPriority w:val="39"/>
    <w:rsid w:val="00B7708B"/>
    <w:pPr>
      <w:tabs>
        <w:tab w:val="left" w:pos="1332"/>
        <w:tab w:val="left" w:leader="dot" w:pos="8647"/>
      </w:tabs>
      <w:spacing w:before="60" w:after="60" w:line="240" w:lineRule="auto"/>
      <w:ind w:firstLine="0"/>
      <w:jc w:val="left"/>
    </w:pPr>
    <w:rPr>
      <w:rFonts w:ascii="Arial" w:eastAsia="Times New Roman" w:hAnsi="Arial"/>
      <w:b/>
      <w:color w:val="000000"/>
      <w:lang w:val="en-US"/>
    </w:rPr>
  </w:style>
  <w:style w:type="character" w:customStyle="1" w:styleId="highlightedsearchterm">
    <w:name w:val="highlightedsearchterm"/>
    <w:basedOn w:val="Fontepargpadro"/>
    <w:rsid w:val="006C0B95"/>
  </w:style>
  <w:style w:type="paragraph" w:customStyle="1" w:styleId="Ps-Textuais-APNDICES">
    <w:name w:val="Pós-Textuais - APÊNDICES"/>
    <w:basedOn w:val="Normal"/>
    <w:next w:val="TextodoTrabalho"/>
    <w:uiPriority w:val="99"/>
    <w:rsid w:val="006C0B95"/>
    <w:pPr>
      <w:numPr>
        <w:numId w:val="6"/>
      </w:numPr>
      <w:autoSpaceDE w:val="0"/>
      <w:autoSpaceDN w:val="0"/>
      <w:adjustRightInd w:val="0"/>
      <w:spacing w:before="60" w:after="60" w:line="240" w:lineRule="auto"/>
      <w:jc w:val="center"/>
    </w:pPr>
    <w:rPr>
      <w:rFonts w:ascii="Arial" w:eastAsia="Times New Roman" w:hAnsi="Arial" w:cs="Arial"/>
      <w:lang w:eastAsia="pt-BR"/>
    </w:rPr>
  </w:style>
  <w:style w:type="paragraph" w:customStyle="1" w:styleId="Ps-Textuais-ANEXOS">
    <w:name w:val="Pós-Textuais - ANEXOS"/>
    <w:basedOn w:val="Normal"/>
    <w:next w:val="TextodoTrabalho"/>
    <w:uiPriority w:val="99"/>
    <w:rsid w:val="006C0B95"/>
    <w:pPr>
      <w:tabs>
        <w:tab w:val="num" w:pos="360"/>
      </w:tabs>
      <w:autoSpaceDE w:val="0"/>
      <w:autoSpaceDN w:val="0"/>
      <w:adjustRightInd w:val="0"/>
      <w:spacing w:before="60" w:after="60" w:line="240" w:lineRule="auto"/>
      <w:ind w:firstLine="0"/>
      <w:jc w:val="center"/>
    </w:pPr>
    <w:rPr>
      <w:rFonts w:ascii="Arial" w:eastAsia="Times New Roman" w:hAnsi="Arial" w:cs="Arial"/>
      <w:lang w:eastAsia="pt-BR"/>
    </w:rPr>
  </w:style>
  <w:style w:type="paragraph" w:styleId="Cabealho">
    <w:name w:val="header"/>
    <w:basedOn w:val="Normal"/>
    <w:link w:val="CabealhoChar"/>
    <w:uiPriority w:val="99"/>
    <w:unhideWhenUsed/>
    <w:rsid w:val="00FB1607"/>
    <w:pPr>
      <w:tabs>
        <w:tab w:val="center" w:pos="4252"/>
        <w:tab w:val="right" w:pos="8504"/>
      </w:tabs>
      <w:spacing w:line="240" w:lineRule="auto"/>
    </w:pPr>
  </w:style>
  <w:style w:type="character" w:customStyle="1" w:styleId="CabealhoChar">
    <w:name w:val="Cabeçalho Char"/>
    <w:basedOn w:val="Fontepargpadro"/>
    <w:link w:val="Cabealho"/>
    <w:uiPriority w:val="99"/>
    <w:rsid w:val="00FB1607"/>
  </w:style>
  <w:style w:type="paragraph" w:styleId="Rodap">
    <w:name w:val="footer"/>
    <w:basedOn w:val="Normal"/>
    <w:link w:val="RodapChar"/>
    <w:uiPriority w:val="99"/>
    <w:unhideWhenUsed/>
    <w:rsid w:val="00FB1607"/>
    <w:pPr>
      <w:tabs>
        <w:tab w:val="center" w:pos="4252"/>
        <w:tab w:val="right" w:pos="8504"/>
      </w:tabs>
      <w:spacing w:line="240" w:lineRule="auto"/>
    </w:pPr>
  </w:style>
  <w:style w:type="character" w:customStyle="1" w:styleId="RodapChar">
    <w:name w:val="Rodapé Char"/>
    <w:basedOn w:val="Fontepargpadro"/>
    <w:link w:val="Rodap"/>
    <w:uiPriority w:val="99"/>
    <w:rsid w:val="00FB1607"/>
  </w:style>
  <w:style w:type="paragraph" w:styleId="CabealhodoSumrio">
    <w:name w:val="TOC Heading"/>
    <w:basedOn w:val="Ttulo1"/>
    <w:next w:val="Normal"/>
    <w:uiPriority w:val="39"/>
    <w:unhideWhenUsed/>
    <w:qFormat/>
    <w:rsid w:val="00C305E9"/>
    <w:pPr>
      <w:ind w:firstLine="0"/>
      <w:outlineLvl w:val="9"/>
    </w:pPr>
  </w:style>
  <w:style w:type="character" w:customStyle="1" w:styleId="Ttulo6Char">
    <w:name w:val="Título 6 Char"/>
    <w:basedOn w:val="Fontepargpadro"/>
    <w:link w:val="Ttulo6"/>
    <w:uiPriority w:val="9"/>
    <w:semiHidden/>
    <w:rsid w:val="00267F7C"/>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88244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88244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882449"/>
    <w:rPr>
      <w:rFonts w:asciiTheme="majorHAnsi" w:eastAsiaTheme="majorEastAsia" w:hAnsiTheme="majorHAnsi" w:cstheme="majorBidi"/>
      <w:i/>
      <w:iCs/>
      <w:color w:val="404040" w:themeColor="text1" w:themeTint="BF"/>
      <w:sz w:val="20"/>
      <w:szCs w:val="20"/>
    </w:rPr>
  </w:style>
  <w:style w:type="character" w:styleId="TtulodoLivro">
    <w:name w:val="Book Title"/>
    <w:basedOn w:val="Fontepargpadro"/>
    <w:uiPriority w:val="33"/>
    <w:qFormat/>
    <w:rsid w:val="00E10B1D"/>
    <w:rPr>
      <w:b/>
      <w:bCs/>
      <w:smallCaps/>
      <w:spacing w:val="5"/>
    </w:rPr>
  </w:style>
  <w:style w:type="table" w:styleId="Tabelacomgrade">
    <w:name w:val="Table Grid"/>
    <w:basedOn w:val="Tabelanormal"/>
    <w:uiPriority w:val="59"/>
    <w:rsid w:val="003506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1B0F5E"/>
    <w:rPr>
      <w:b/>
      <w:bCs/>
    </w:rPr>
  </w:style>
  <w:style w:type="character" w:styleId="nfase">
    <w:name w:val="Emphasis"/>
    <w:basedOn w:val="Fontepargpadro"/>
    <w:uiPriority w:val="20"/>
    <w:qFormat/>
    <w:rsid w:val="001B0F5E"/>
    <w:rPr>
      <w:i/>
      <w:iCs/>
    </w:rPr>
  </w:style>
  <w:style w:type="paragraph" w:styleId="Legenda">
    <w:name w:val="caption"/>
    <w:basedOn w:val="Normal"/>
    <w:next w:val="Normal"/>
    <w:uiPriority w:val="35"/>
    <w:unhideWhenUsed/>
    <w:qFormat/>
    <w:rsid w:val="0094342C"/>
    <w:pPr>
      <w:spacing w:after="200" w:line="240" w:lineRule="auto"/>
    </w:pPr>
    <w:rPr>
      <w:b/>
      <w:bCs/>
      <w:color w:val="4F81BD" w:themeColor="accent1"/>
      <w:sz w:val="18"/>
      <w:szCs w:val="18"/>
    </w:rPr>
  </w:style>
  <w:style w:type="character" w:styleId="Refdecomentrio">
    <w:name w:val="annotation reference"/>
    <w:basedOn w:val="Fontepargpadro"/>
    <w:uiPriority w:val="99"/>
    <w:semiHidden/>
    <w:unhideWhenUsed/>
    <w:rsid w:val="0068400B"/>
    <w:rPr>
      <w:sz w:val="16"/>
      <w:szCs w:val="16"/>
    </w:rPr>
  </w:style>
  <w:style w:type="paragraph" w:styleId="Textodecomentrio">
    <w:name w:val="annotation text"/>
    <w:basedOn w:val="Normal"/>
    <w:link w:val="TextodecomentrioChar"/>
    <w:uiPriority w:val="99"/>
    <w:semiHidden/>
    <w:unhideWhenUsed/>
    <w:rsid w:val="0068400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400B"/>
    <w:rPr>
      <w:sz w:val="20"/>
      <w:szCs w:val="20"/>
    </w:rPr>
  </w:style>
  <w:style w:type="paragraph" w:styleId="Assuntodocomentrio">
    <w:name w:val="annotation subject"/>
    <w:basedOn w:val="Textodecomentrio"/>
    <w:next w:val="Textodecomentrio"/>
    <w:link w:val="AssuntodocomentrioChar"/>
    <w:uiPriority w:val="99"/>
    <w:semiHidden/>
    <w:unhideWhenUsed/>
    <w:rsid w:val="0068400B"/>
    <w:rPr>
      <w:b/>
      <w:bCs/>
    </w:rPr>
  </w:style>
  <w:style w:type="character" w:customStyle="1" w:styleId="AssuntodocomentrioChar">
    <w:name w:val="Assunto do comentário Char"/>
    <w:basedOn w:val="TextodecomentrioChar"/>
    <w:link w:val="Assuntodocomentrio"/>
    <w:uiPriority w:val="99"/>
    <w:semiHidden/>
    <w:rsid w:val="0068400B"/>
    <w:rPr>
      <w:b/>
      <w:bCs/>
      <w:sz w:val="20"/>
      <w:szCs w:val="20"/>
    </w:rPr>
  </w:style>
  <w:style w:type="character" w:customStyle="1" w:styleId="hps">
    <w:name w:val="hps"/>
    <w:basedOn w:val="Fontepargpadro"/>
    <w:rsid w:val="000E2283"/>
  </w:style>
  <w:style w:type="character" w:customStyle="1" w:styleId="apple-style-span">
    <w:name w:val="apple-style-span"/>
    <w:basedOn w:val="Fontepargpadro"/>
    <w:rsid w:val="00040A6E"/>
  </w:style>
  <w:style w:type="paragraph" w:styleId="Ttulo">
    <w:name w:val="Title"/>
    <w:basedOn w:val="Normal"/>
    <w:next w:val="Normal"/>
    <w:link w:val="TtuloChar"/>
    <w:uiPriority w:val="10"/>
    <w:qFormat/>
    <w:rsid w:val="004520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5202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bmp"/></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E5642-9CCC-49D4-A833-02313921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23</Pages>
  <Words>8760</Words>
  <Characters>47307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Evandro</cp:lastModifiedBy>
  <cp:revision>121</cp:revision>
  <dcterms:created xsi:type="dcterms:W3CDTF">2012-06-14T19:16:00Z</dcterms:created>
  <dcterms:modified xsi:type="dcterms:W3CDTF">2012-06-25T15:29:00Z</dcterms:modified>
</cp:coreProperties>
</file>